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9E3FB" w14:textId="50679CB9" w:rsidR="00E700C5" w:rsidRPr="0066340E" w:rsidRDefault="007A289A" w:rsidP="00CE629F">
      <w:pPr>
        <w:rPr>
          <w:rFonts w:ascii="DINOT" w:eastAsia="DINOT" w:hAnsi="DINOT" w:cs="DINOT"/>
          <w:color w:val="E15E10"/>
          <w:sz w:val="28"/>
          <w:szCs w:val="28"/>
        </w:rPr>
      </w:pPr>
      <w:bookmarkStart w:id="0" w:name="_gjdgxs" w:colFirst="0" w:colLast="0"/>
      <w:bookmarkEnd w:id="0"/>
      <w:r w:rsidRPr="0066340E">
        <w:rPr>
          <w:rFonts w:ascii="DINOT" w:eastAsia="DINOT" w:hAnsi="DINOT" w:cs="DINOT"/>
          <w:b/>
          <w:color w:val="E15E10"/>
          <w:sz w:val="28"/>
          <w:szCs w:val="28"/>
        </w:rPr>
        <w:t xml:space="preserve">Job description: Programme </w:t>
      </w:r>
      <w:r w:rsidR="000342D0" w:rsidRPr="0066340E">
        <w:rPr>
          <w:rFonts w:ascii="DINOT" w:eastAsia="DINOT" w:hAnsi="DINOT" w:cs="DINOT"/>
          <w:b/>
          <w:color w:val="E15E10"/>
          <w:sz w:val="28"/>
          <w:szCs w:val="28"/>
        </w:rPr>
        <w:t>Assistant</w:t>
      </w:r>
      <w:r w:rsidR="00E2596E" w:rsidRPr="0066340E">
        <w:rPr>
          <w:rFonts w:ascii="DINOT" w:eastAsia="DINOT" w:hAnsi="DINOT" w:cs="DINOT"/>
          <w:b/>
          <w:color w:val="E15E10"/>
          <w:sz w:val="28"/>
          <w:szCs w:val="28"/>
        </w:rPr>
        <w:t xml:space="preserve">, </w:t>
      </w:r>
      <w:r w:rsidR="00CB6006" w:rsidRPr="0066340E">
        <w:rPr>
          <w:rFonts w:ascii="DINOT" w:eastAsia="DINOT" w:hAnsi="DINOT" w:cs="DINOT"/>
          <w:b/>
          <w:color w:val="E15E10"/>
          <w:sz w:val="28"/>
          <w:szCs w:val="28"/>
        </w:rPr>
        <w:t>Papua New Guinea</w:t>
      </w:r>
    </w:p>
    <w:p w14:paraId="2F9BE196" w14:textId="77777777" w:rsidR="00E700C5" w:rsidRPr="00E2596E" w:rsidRDefault="007A289A" w:rsidP="00CE629F">
      <w:pPr>
        <w:rPr>
          <w:rFonts w:ascii="DINOT" w:eastAsia="DINOT" w:hAnsi="DINOT" w:cs="DINOT"/>
        </w:rPr>
      </w:pPr>
      <w:r w:rsidRPr="00E2596E">
        <w:rPr>
          <w:rFonts w:ascii="DINOT" w:eastAsia="DINOT" w:hAnsi="DINOT" w:cs="DINOT"/>
          <w:b/>
          <w:color w:val="000000"/>
        </w:rPr>
        <w:t xml:space="preserve"> </w:t>
      </w:r>
    </w:p>
    <w:p w14:paraId="69A3900E" w14:textId="46F9EB08" w:rsidR="00E2596E" w:rsidRPr="00E2596E" w:rsidRDefault="007A289A" w:rsidP="00CE629F">
      <w:pPr>
        <w:rPr>
          <w:rFonts w:ascii="DINOT" w:eastAsia="DINOT" w:hAnsi="DINOT" w:cs="DINOT"/>
        </w:rPr>
      </w:pPr>
      <w:r w:rsidRPr="00E2596E">
        <w:rPr>
          <w:rFonts w:ascii="DINOT" w:eastAsia="DINOT" w:hAnsi="DINOT" w:cs="DINOT"/>
        </w:rPr>
        <w:t xml:space="preserve">Job Title: Programme </w:t>
      </w:r>
      <w:r w:rsidR="000342D0">
        <w:rPr>
          <w:rFonts w:ascii="DINOT" w:eastAsia="DINOT" w:hAnsi="DINOT" w:cs="DINOT"/>
        </w:rPr>
        <w:t>Assistant</w:t>
      </w:r>
      <w:r w:rsidR="00E2596E" w:rsidRPr="00E2596E">
        <w:rPr>
          <w:rFonts w:ascii="DINOT" w:eastAsia="DINOT" w:hAnsi="DINOT" w:cs="DINOT"/>
        </w:rPr>
        <w:t xml:space="preserve">, </w:t>
      </w:r>
      <w:r w:rsidR="00CB6006">
        <w:rPr>
          <w:rFonts w:ascii="DINOT" w:eastAsia="DINOT" w:hAnsi="DINOT" w:cs="DINOT"/>
        </w:rPr>
        <w:t>Papua New Guinea</w:t>
      </w:r>
    </w:p>
    <w:p w14:paraId="42DA6458" w14:textId="607F5E21" w:rsidR="00E700C5" w:rsidRPr="00E2596E" w:rsidRDefault="007A289A" w:rsidP="00CE629F">
      <w:pPr>
        <w:rPr>
          <w:rFonts w:ascii="DINOT" w:eastAsia="DINOT" w:hAnsi="DINOT" w:cs="DINOT"/>
        </w:rPr>
      </w:pPr>
      <w:r w:rsidRPr="00E2596E">
        <w:rPr>
          <w:rFonts w:ascii="DINOT" w:eastAsia="DINOT" w:hAnsi="DINOT" w:cs="DINOT"/>
        </w:rPr>
        <w:t xml:space="preserve">Location: </w:t>
      </w:r>
      <w:r w:rsidR="002C2D90">
        <w:rPr>
          <w:rFonts w:ascii="DINOT" w:eastAsia="DINOT" w:hAnsi="DINOT" w:cs="DINOT"/>
        </w:rPr>
        <w:t>Melbourne</w:t>
      </w:r>
      <w:r w:rsidRPr="00E2596E">
        <w:rPr>
          <w:rFonts w:ascii="DINOT" w:eastAsia="DINOT" w:hAnsi="DINOT" w:cs="DINOT"/>
        </w:rPr>
        <w:t>, with occasional international travel</w:t>
      </w:r>
      <w:r w:rsidR="00D968C8">
        <w:rPr>
          <w:rFonts w:ascii="DINOT" w:eastAsia="DINOT" w:hAnsi="DINOT" w:cs="DINOT"/>
        </w:rPr>
        <w:t xml:space="preserve"> (subject to COVID-19 restrictions)</w:t>
      </w:r>
    </w:p>
    <w:p w14:paraId="4F485617" w14:textId="4B769E71" w:rsidR="00E2596E" w:rsidRPr="00E2596E" w:rsidRDefault="00E2596E" w:rsidP="00CE629F">
      <w:pPr>
        <w:rPr>
          <w:rFonts w:ascii="DINOT" w:eastAsia="DINOT" w:hAnsi="DINOT" w:cs="DINOT"/>
        </w:rPr>
      </w:pPr>
      <w:r w:rsidRPr="00E2596E">
        <w:rPr>
          <w:rFonts w:ascii="DINOT" w:eastAsia="DINOT" w:hAnsi="DINOT" w:cs="DINOT"/>
        </w:rPr>
        <w:t xml:space="preserve">Reporting to: </w:t>
      </w:r>
      <w:r w:rsidR="00765C40">
        <w:rPr>
          <w:rFonts w:ascii="DINOT" w:eastAsia="DINOT" w:hAnsi="DINOT" w:cs="DINOT"/>
        </w:rPr>
        <w:t>Project Manager</w:t>
      </w:r>
      <w:r w:rsidR="007771A6">
        <w:rPr>
          <w:rFonts w:ascii="DINOT" w:eastAsia="DINOT" w:hAnsi="DINOT" w:cs="DINOT"/>
        </w:rPr>
        <w:t>, Papua New Guinea</w:t>
      </w:r>
    </w:p>
    <w:p w14:paraId="251B8D32" w14:textId="34E4316D" w:rsidR="00E700C5" w:rsidRPr="00E2596E" w:rsidRDefault="00E2596E" w:rsidP="00CE629F">
      <w:pPr>
        <w:rPr>
          <w:rFonts w:ascii="DINOT" w:eastAsia="DINOT" w:hAnsi="DINOT" w:cs="DINOT"/>
        </w:rPr>
      </w:pPr>
      <w:r w:rsidRPr="00E2596E">
        <w:rPr>
          <w:rFonts w:ascii="DINOT" w:eastAsia="DINOT" w:hAnsi="DINOT" w:cs="DINOT"/>
        </w:rPr>
        <w:t xml:space="preserve">Duration: </w:t>
      </w:r>
      <w:r w:rsidRPr="007771A6">
        <w:rPr>
          <w:rFonts w:ascii="DINOT" w:eastAsia="DINOT" w:hAnsi="DINOT" w:cs="DINOT"/>
        </w:rPr>
        <w:t>f</w:t>
      </w:r>
      <w:r w:rsidR="007A289A" w:rsidRPr="007771A6">
        <w:rPr>
          <w:rFonts w:ascii="DINOT" w:eastAsia="DINOT" w:hAnsi="DINOT" w:cs="DINOT"/>
        </w:rPr>
        <w:t xml:space="preserve">ixed term contract </w:t>
      </w:r>
      <w:r w:rsidR="00765C40" w:rsidRPr="007771A6">
        <w:rPr>
          <w:rFonts w:ascii="DINOT" w:eastAsia="DINOT" w:hAnsi="DINOT" w:cs="DINOT"/>
        </w:rPr>
        <w:t>until</w:t>
      </w:r>
      <w:r w:rsidRPr="007771A6">
        <w:rPr>
          <w:rFonts w:ascii="DINOT" w:eastAsia="DINOT" w:hAnsi="DINOT" w:cs="DINOT"/>
        </w:rPr>
        <w:t xml:space="preserve"> </w:t>
      </w:r>
      <w:r w:rsidR="00CB6006" w:rsidRPr="007771A6">
        <w:rPr>
          <w:rFonts w:ascii="DINOT" w:eastAsia="DINOT" w:hAnsi="DINOT" w:cs="DINOT"/>
        </w:rPr>
        <w:t>28 February 2022</w:t>
      </w:r>
    </w:p>
    <w:p w14:paraId="1DC983C3" w14:textId="77777777" w:rsidR="00E2596E" w:rsidRPr="00E2596E" w:rsidRDefault="00E2596E" w:rsidP="00CE629F">
      <w:pPr>
        <w:widowControl w:val="0"/>
        <w:tabs>
          <w:tab w:val="right" w:pos="9360"/>
        </w:tabs>
        <w:rPr>
          <w:rFonts w:ascii="DINOT" w:eastAsia="DINOT" w:hAnsi="DINOT" w:cs="DINOT"/>
          <w:b/>
        </w:rPr>
      </w:pPr>
    </w:p>
    <w:p w14:paraId="56D086B0" w14:textId="77777777" w:rsidR="00E700C5" w:rsidRPr="00E2596E" w:rsidRDefault="00E2596E" w:rsidP="00CE629F">
      <w:pPr>
        <w:widowControl w:val="0"/>
        <w:tabs>
          <w:tab w:val="right" w:pos="9360"/>
        </w:tabs>
        <w:rPr>
          <w:rFonts w:ascii="DINOT" w:eastAsia="DINOT" w:hAnsi="DINOT" w:cs="DINOT"/>
          <w:b/>
        </w:rPr>
      </w:pPr>
      <w:r w:rsidRPr="00E2596E">
        <w:rPr>
          <w:rFonts w:ascii="DINOT" w:eastAsia="DINOT" w:hAnsi="DINOT" w:cs="DINOT"/>
          <w:b/>
        </w:rPr>
        <w:t>Conciliation Resources</w:t>
      </w:r>
    </w:p>
    <w:p w14:paraId="18CBE648" w14:textId="77777777" w:rsidR="00E2596E" w:rsidRPr="00E2596E" w:rsidRDefault="00E2596E" w:rsidP="00CE629F">
      <w:pPr>
        <w:widowControl w:val="0"/>
        <w:tabs>
          <w:tab w:val="right" w:pos="9360"/>
        </w:tabs>
        <w:autoSpaceDE w:val="0"/>
        <w:autoSpaceDN w:val="0"/>
        <w:adjustRightInd w:val="0"/>
        <w:rPr>
          <w:rFonts w:ascii="DINOT" w:hAnsi="DINOT"/>
          <w:bCs/>
        </w:rPr>
      </w:pPr>
    </w:p>
    <w:p w14:paraId="4EDB8F11" w14:textId="77777777" w:rsidR="00642049" w:rsidRPr="00642049" w:rsidRDefault="00642049" w:rsidP="00642049">
      <w:pPr>
        <w:widowControl w:val="0"/>
        <w:tabs>
          <w:tab w:val="right" w:pos="9360"/>
        </w:tabs>
        <w:rPr>
          <w:rFonts w:ascii="DINOT" w:hAnsi="DINOT"/>
          <w:color w:val="000000"/>
        </w:rPr>
      </w:pPr>
      <w:r w:rsidRPr="00642049">
        <w:rPr>
          <w:rFonts w:ascii="DINOT" w:hAnsi="DINOT"/>
          <w:color w:val="000000"/>
        </w:rPr>
        <w:t>Conciliation Resources is an independent international organisation working with people in</w:t>
      </w:r>
    </w:p>
    <w:p w14:paraId="580C5AA9" w14:textId="77777777" w:rsidR="00642049" w:rsidRPr="00642049" w:rsidRDefault="00642049" w:rsidP="00642049">
      <w:pPr>
        <w:widowControl w:val="0"/>
        <w:tabs>
          <w:tab w:val="right" w:pos="9360"/>
        </w:tabs>
        <w:rPr>
          <w:rFonts w:ascii="DINOT" w:hAnsi="DINOT"/>
          <w:color w:val="000000"/>
        </w:rPr>
      </w:pPr>
      <w:r w:rsidRPr="00642049">
        <w:rPr>
          <w:rFonts w:ascii="DINOT" w:hAnsi="DINOT"/>
          <w:color w:val="000000"/>
        </w:rPr>
        <w:t>conflict to prevent violence, resolve conflicts and promote peaceful societies. We believe</w:t>
      </w:r>
    </w:p>
    <w:p w14:paraId="6CFEFD47" w14:textId="77777777" w:rsidR="00642049" w:rsidRPr="00642049" w:rsidRDefault="00642049" w:rsidP="00642049">
      <w:pPr>
        <w:widowControl w:val="0"/>
        <w:tabs>
          <w:tab w:val="right" w:pos="9360"/>
        </w:tabs>
        <w:rPr>
          <w:rFonts w:ascii="DINOT" w:hAnsi="DINOT"/>
          <w:color w:val="000000"/>
        </w:rPr>
      </w:pPr>
      <w:r w:rsidRPr="00642049">
        <w:rPr>
          <w:rFonts w:ascii="DINOT" w:hAnsi="DINOT"/>
          <w:color w:val="000000"/>
        </w:rPr>
        <w:t>that building sustainable peace takes time. We provide practical support to help people</w:t>
      </w:r>
    </w:p>
    <w:p w14:paraId="0D477E9D" w14:textId="77777777" w:rsidR="00642049" w:rsidRPr="00642049" w:rsidRDefault="00642049" w:rsidP="00642049">
      <w:pPr>
        <w:widowControl w:val="0"/>
        <w:tabs>
          <w:tab w:val="right" w:pos="9360"/>
        </w:tabs>
        <w:rPr>
          <w:rFonts w:ascii="DINOT" w:hAnsi="DINOT"/>
          <w:color w:val="000000"/>
        </w:rPr>
      </w:pPr>
      <w:r w:rsidRPr="00642049">
        <w:rPr>
          <w:rFonts w:ascii="DINOT" w:hAnsi="DINOT"/>
          <w:color w:val="000000"/>
        </w:rPr>
        <w:t>affected by violent conflict achieve lasting peace. We draw on our shared experiences to</w:t>
      </w:r>
    </w:p>
    <w:p w14:paraId="0AD0FD38" w14:textId="77777777" w:rsidR="00642049" w:rsidRPr="00642049" w:rsidRDefault="00642049" w:rsidP="00642049">
      <w:pPr>
        <w:widowControl w:val="0"/>
        <w:tabs>
          <w:tab w:val="right" w:pos="9360"/>
        </w:tabs>
        <w:rPr>
          <w:rFonts w:ascii="DINOT" w:hAnsi="DINOT"/>
          <w:color w:val="000000"/>
        </w:rPr>
      </w:pPr>
      <w:r w:rsidRPr="00642049">
        <w:rPr>
          <w:rFonts w:ascii="DINOT" w:hAnsi="DINOT"/>
          <w:color w:val="000000"/>
        </w:rPr>
        <w:t>improve peacebuilding policies and practice worldwide. We have worked in the South East</w:t>
      </w:r>
    </w:p>
    <w:p w14:paraId="0E8EF8F5" w14:textId="77777777" w:rsidR="00642049" w:rsidRPr="00642049" w:rsidRDefault="00642049" w:rsidP="00642049">
      <w:pPr>
        <w:widowControl w:val="0"/>
        <w:tabs>
          <w:tab w:val="right" w:pos="9360"/>
        </w:tabs>
        <w:rPr>
          <w:rFonts w:ascii="DINOT" w:hAnsi="DINOT"/>
          <w:color w:val="000000"/>
        </w:rPr>
      </w:pPr>
      <w:r w:rsidRPr="00642049">
        <w:rPr>
          <w:rFonts w:ascii="DINOT" w:hAnsi="DINOT"/>
          <w:color w:val="000000"/>
        </w:rPr>
        <w:t>Asia and the Pacific regions since 1994 and currently have four programmes: A regional</w:t>
      </w:r>
    </w:p>
    <w:p w14:paraId="1DF1778B" w14:textId="77777777" w:rsidR="00642049" w:rsidRPr="00642049" w:rsidRDefault="00642049" w:rsidP="00642049">
      <w:pPr>
        <w:widowControl w:val="0"/>
        <w:tabs>
          <w:tab w:val="right" w:pos="9360"/>
        </w:tabs>
        <w:rPr>
          <w:rFonts w:ascii="DINOT" w:hAnsi="DINOT"/>
          <w:color w:val="000000"/>
        </w:rPr>
      </w:pPr>
      <w:r w:rsidRPr="00642049">
        <w:rPr>
          <w:rFonts w:ascii="DINOT" w:hAnsi="DINOT"/>
          <w:color w:val="000000"/>
        </w:rPr>
        <w:t>Pacific Programme, a Fiji Programme, a Papua New Guinea Programme and a Philippines</w:t>
      </w:r>
    </w:p>
    <w:p w14:paraId="5383CD3C" w14:textId="77777777" w:rsidR="00642049" w:rsidRPr="00642049" w:rsidRDefault="00642049" w:rsidP="00642049">
      <w:pPr>
        <w:widowControl w:val="0"/>
        <w:tabs>
          <w:tab w:val="right" w:pos="9360"/>
        </w:tabs>
        <w:rPr>
          <w:rFonts w:ascii="DINOT" w:hAnsi="DINOT"/>
          <w:color w:val="000000"/>
        </w:rPr>
      </w:pPr>
      <w:r w:rsidRPr="00642049">
        <w:rPr>
          <w:rFonts w:ascii="DINOT" w:hAnsi="DINOT"/>
          <w:color w:val="000000"/>
        </w:rPr>
        <w:t>programme.</w:t>
      </w:r>
    </w:p>
    <w:p w14:paraId="5F333B2D" w14:textId="77777777" w:rsidR="00642049" w:rsidRDefault="00642049" w:rsidP="00642049">
      <w:pPr>
        <w:widowControl w:val="0"/>
        <w:tabs>
          <w:tab w:val="right" w:pos="9360"/>
        </w:tabs>
        <w:rPr>
          <w:rFonts w:ascii="DINOT" w:hAnsi="DINOT"/>
          <w:color w:val="000000"/>
        </w:rPr>
      </w:pPr>
    </w:p>
    <w:p w14:paraId="02656A6A" w14:textId="40C1A066" w:rsidR="00642049" w:rsidRPr="00642049" w:rsidRDefault="00642049" w:rsidP="00642049">
      <w:pPr>
        <w:widowControl w:val="0"/>
        <w:tabs>
          <w:tab w:val="right" w:pos="9360"/>
        </w:tabs>
        <w:rPr>
          <w:rFonts w:ascii="DINOT" w:hAnsi="DINOT"/>
          <w:color w:val="000000"/>
        </w:rPr>
      </w:pPr>
      <w:r w:rsidRPr="00642049">
        <w:rPr>
          <w:rFonts w:ascii="DINOT" w:hAnsi="DINOT"/>
          <w:color w:val="000000"/>
        </w:rPr>
        <w:t>Conciliation Resources’ core values of Collaboration, Creativity, Challenge and Commitment</w:t>
      </w:r>
    </w:p>
    <w:p w14:paraId="07B02267" w14:textId="77777777" w:rsidR="00642049" w:rsidRPr="00642049" w:rsidRDefault="00642049" w:rsidP="00642049">
      <w:pPr>
        <w:widowControl w:val="0"/>
        <w:tabs>
          <w:tab w:val="right" w:pos="9360"/>
        </w:tabs>
        <w:rPr>
          <w:rFonts w:ascii="DINOT" w:hAnsi="DINOT"/>
          <w:color w:val="000000"/>
        </w:rPr>
      </w:pPr>
      <w:r w:rsidRPr="00642049">
        <w:rPr>
          <w:rFonts w:ascii="DINOT" w:hAnsi="DINOT"/>
          <w:color w:val="000000"/>
        </w:rPr>
        <w:t>underpin everything we do, and staff are expected to apply these values to their work and in</w:t>
      </w:r>
    </w:p>
    <w:p w14:paraId="6EB4EC65" w14:textId="4B720A2F" w:rsidR="00642049" w:rsidRDefault="00642049" w:rsidP="00642049">
      <w:pPr>
        <w:widowControl w:val="0"/>
        <w:tabs>
          <w:tab w:val="right" w:pos="9360"/>
        </w:tabs>
        <w:rPr>
          <w:rFonts w:ascii="DINOT" w:hAnsi="DINOT"/>
          <w:color w:val="000000"/>
        </w:rPr>
      </w:pPr>
      <w:r w:rsidRPr="00642049">
        <w:rPr>
          <w:rFonts w:ascii="DINOT" w:hAnsi="DINOT"/>
          <w:color w:val="000000"/>
        </w:rPr>
        <w:t>their interactions with others. In addition, we foster an internal environment of transparency,</w:t>
      </w:r>
      <w:r>
        <w:rPr>
          <w:rFonts w:ascii="DINOT" w:hAnsi="DINOT"/>
          <w:color w:val="000000"/>
        </w:rPr>
        <w:t xml:space="preserve"> </w:t>
      </w:r>
      <w:r w:rsidRPr="00642049">
        <w:rPr>
          <w:rFonts w:ascii="DINOT" w:hAnsi="DINOT"/>
          <w:color w:val="000000"/>
        </w:rPr>
        <w:t>mutual respect, integrity and professional discretion.</w:t>
      </w:r>
    </w:p>
    <w:p w14:paraId="31E27E5A" w14:textId="77777777" w:rsidR="00642049" w:rsidRDefault="00642049" w:rsidP="00642049">
      <w:pPr>
        <w:widowControl w:val="0"/>
        <w:tabs>
          <w:tab w:val="right" w:pos="9360"/>
        </w:tabs>
        <w:rPr>
          <w:rFonts w:ascii="DINOT" w:hAnsi="DINOT"/>
          <w:color w:val="000000"/>
        </w:rPr>
      </w:pPr>
    </w:p>
    <w:p w14:paraId="71F03C04" w14:textId="2DDDD288" w:rsidR="00642049" w:rsidRPr="00642049" w:rsidRDefault="00642049" w:rsidP="00642049">
      <w:pPr>
        <w:widowControl w:val="0"/>
        <w:tabs>
          <w:tab w:val="right" w:pos="9360"/>
        </w:tabs>
        <w:rPr>
          <w:rFonts w:ascii="DINOT" w:hAnsi="DINOT"/>
          <w:color w:val="000000"/>
        </w:rPr>
      </w:pPr>
      <w:r w:rsidRPr="00642049">
        <w:rPr>
          <w:rFonts w:ascii="DINOT" w:hAnsi="DINOT"/>
          <w:color w:val="000000"/>
        </w:rPr>
        <w:t>Conciliation Resources has worked in the Pacific region since 1994. The organisation first</w:t>
      </w:r>
    </w:p>
    <w:p w14:paraId="283B66EE" w14:textId="77777777" w:rsidR="00642049" w:rsidRPr="00642049" w:rsidRDefault="00642049" w:rsidP="00642049">
      <w:pPr>
        <w:widowControl w:val="0"/>
        <w:tabs>
          <w:tab w:val="right" w:pos="9360"/>
        </w:tabs>
        <w:rPr>
          <w:rFonts w:ascii="DINOT" w:hAnsi="DINOT"/>
          <w:color w:val="000000"/>
        </w:rPr>
      </w:pPr>
      <w:r w:rsidRPr="00642049">
        <w:rPr>
          <w:rFonts w:ascii="DINOT" w:hAnsi="DINOT"/>
          <w:color w:val="000000"/>
        </w:rPr>
        <w:t>worked in Bougainville (an autonomous region of Papua New Guinea) in 2001. Currently we</w:t>
      </w:r>
    </w:p>
    <w:p w14:paraId="09E88D82" w14:textId="77777777" w:rsidR="00642049" w:rsidRPr="00642049" w:rsidRDefault="00642049" w:rsidP="00642049">
      <w:pPr>
        <w:widowControl w:val="0"/>
        <w:tabs>
          <w:tab w:val="right" w:pos="9360"/>
        </w:tabs>
        <w:rPr>
          <w:rFonts w:ascii="DINOT" w:hAnsi="DINOT"/>
          <w:color w:val="000000"/>
        </w:rPr>
      </w:pPr>
      <w:r w:rsidRPr="00642049">
        <w:rPr>
          <w:rFonts w:ascii="DINOT" w:hAnsi="DINOT"/>
          <w:color w:val="000000"/>
        </w:rPr>
        <w:t>work in partnership with the Nazareth Centre for Rehabilitation, the Government of Papua</w:t>
      </w:r>
    </w:p>
    <w:p w14:paraId="39896DEC" w14:textId="77777777" w:rsidR="00642049" w:rsidRPr="00642049" w:rsidRDefault="00642049" w:rsidP="00642049">
      <w:pPr>
        <w:widowControl w:val="0"/>
        <w:tabs>
          <w:tab w:val="right" w:pos="9360"/>
        </w:tabs>
        <w:rPr>
          <w:rFonts w:ascii="DINOT" w:hAnsi="DINOT"/>
          <w:color w:val="000000"/>
        </w:rPr>
      </w:pPr>
      <w:r w:rsidRPr="00642049">
        <w:rPr>
          <w:rFonts w:ascii="DINOT" w:hAnsi="DINOT"/>
          <w:color w:val="000000"/>
        </w:rPr>
        <w:t>New Guinea and the Autonomous Bougainville Government as part of a programme of work</w:t>
      </w:r>
    </w:p>
    <w:p w14:paraId="684ACB54" w14:textId="77777777" w:rsidR="00642049" w:rsidRPr="00642049" w:rsidRDefault="00642049" w:rsidP="00642049">
      <w:pPr>
        <w:widowControl w:val="0"/>
        <w:tabs>
          <w:tab w:val="right" w:pos="9360"/>
        </w:tabs>
        <w:rPr>
          <w:rFonts w:ascii="DINOT" w:hAnsi="DINOT"/>
          <w:color w:val="000000"/>
        </w:rPr>
      </w:pPr>
      <w:r w:rsidRPr="00642049">
        <w:rPr>
          <w:rFonts w:ascii="DINOT" w:hAnsi="DINOT"/>
          <w:color w:val="000000"/>
        </w:rPr>
        <w:t>with the aim of:</w:t>
      </w:r>
    </w:p>
    <w:p w14:paraId="18673221" w14:textId="64806BFA" w:rsidR="00642049" w:rsidRPr="00642049" w:rsidRDefault="00642049" w:rsidP="006F7F68">
      <w:pPr>
        <w:pStyle w:val="ListParagraph"/>
        <w:widowControl w:val="0"/>
        <w:numPr>
          <w:ilvl w:val="0"/>
          <w:numId w:val="12"/>
        </w:numPr>
        <w:tabs>
          <w:tab w:val="right" w:pos="9360"/>
        </w:tabs>
        <w:ind w:left="709" w:hanging="283"/>
        <w:rPr>
          <w:rFonts w:ascii="DINOT" w:hAnsi="DINOT"/>
          <w:color w:val="000000"/>
        </w:rPr>
      </w:pPr>
      <w:r w:rsidRPr="00642049">
        <w:rPr>
          <w:rFonts w:ascii="DINOT" w:hAnsi="DINOT"/>
          <w:color w:val="000000"/>
        </w:rPr>
        <w:t>Supporting inter-governmental dialogue processes.</w:t>
      </w:r>
    </w:p>
    <w:p w14:paraId="38E13847" w14:textId="33D299BE" w:rsidR="00642049" w:rsidRPr="006F7F68" w:rsidRDefault="00642049" w:rsidP="006F7F68">
      <w:pPr>
        <w:pStyle w:val="ListParagraph"/>
        <w:widowControl w:val="0"/>
        <w:numPr>
          <w:ilvl w:val="0"/>
          <w:numId w:val="12"/>
        </w:numPr>
        <w:tabs>
          <w:tab w:val="right" w:pos="9360"/>
        </w:tabs>
        <w:ind w:left="709" w:hanging="283"/>
        <w:rPr>
          <w:rFonts w:ascii="DINOT" w:hAnsi="DINOT"/>
          <w:color w:val="000000"/>
        </w:rPr>
      </w:pPr>
      <w:r w:rsidRPr="00642049">
        <w:rPr>
          <w:rFonts w:ascii="DINOT" w:hAnsi="DINOT"/>
          <w:color w:val="000000"/>
        </w:rPr>
        <w:t>Strengthening community analysis and conflict resolution mechanisms in</w:t>
      </w:r>
      <w:r w:rsidR="006F7F68">
        <w:rPr>
          <w:rFonts w:ascii="DINOT" w:hAnsi="DINOT"/>
          <w:color w:val="000000"/>
        </w:rPr>
        <w:t xml:space="preserve"> </w:t>
      </w:r>
      <w:r w:rsidRPr="006F7F68">
        <w:rPr>
          <w:rFonts w:ascii="DINOT" w:hAnsi="DINOT"/>
          <w:color w:val="000000"/>
        </w:rPr>
        <w:t>Bougainville.</w:t>
      </w:r>
    </w:p>
    <w:p w14:paraId="3338D7E2" w14:textId="63715C8A" w:rsidR="00642049" w:rsidRPr="00642049" w:rsidRDefault="00642049" w:rsidP="00642049">
      <w:pPr>
        <w:pStyle w:val="ListParagraph"/>
        <w:widowControl w:val="0"/>
        <w:numPr>
          <w:ilvl w:val="0"/>
          <w:numId w:val="10"/>
        </w:numPr>
        <w:tabs>
          <w:tab w:val="right" w:pos="9360"/>
        </w:tabs>
        <w:rPr>
          <w:rFonts w:ascii="DINOT" w:hAnsi="DINOT"/>
          <w:color w:val="000000"/>
        </w:rPr>
      </w:pPr>
      <w:r w:rsidRPr="00642049">
        <w:rPr>
          <w:rFonts w:ascii="DINOT" w:hAnsi="DINOT"/>
          <w:color w:val="000000"/>
        </w:rPr>
        <w:t>Building the skills of key peacebuilding actors in Bougainville.</w:t>
      </w:r>
    </w:p>
    <w:p w14:paraId="162BEBC6" w14:textId="77777777" w:rsidR="006F7F68" w:rsidRDefault="00642049" w:rsidP="006F7F68">
      <w:pPr>
        <w:pStyle w:val="ListParagraph"/>
        <w:widowControl w:val="0"/>
        <w:numPr>
          <w:ilvl w:val="0"/>
          <w:numId w:val="10"/>
        </w:numPr>
        <w:tabs>
          <w:tab w:val="right" w:pos="9360"/>
        </w:tabs>
        <w:rPr>
          <w:rFonts w:ascii="DINOT" w:hAnsi="DINOT"/>
          <w:color w:val="000000"/>
        </w:rPr>
      </w:pPr>
      <w:r w:rsidRPr="00642049">
        <w:rPr>
          <w:rFonts w:ascii="DINOT" w:hAnsi="DINOT"/>
          <w:color w:val="000000"/>
        </w:rPr>
        <w:t>Improving cohesion and collaboration between peacebuilding initiatives in</w:t>
      </w:r>
      <w:r w:rsidR="006F7F68">
        <w:rPr>
          <w:rFonts w:ascii="DINOT" w:hAnsi="DINOT"/>
          <w:color w:val="000000"/>
        </w:rPr>
        <w:t xml:space="preserve"> </w:t>
      </w:r>
      <w:r w:rsidRPr="006F7F68">
        <w:rPr>
          <w:rFonts w:ascii="DINOT" w:hAnsi="DINOT"/>
          <w:color w:val="000000"/>
        </w:rPr>
        <w:t>Bougainville</w:t>
      </w:r>
    </w:p>
    <w:p w14:paraId="68DCC5C8" w14:textId="7E3D712E" w:rsidR="00E700C5" w:rsidRPr="006F7F68" w:rsidRDefault="00642049" w:rsidP="006F7F68">
      <w:pPr>
        <w:pStyle w:val="ListParagraph"/>
        <w:widowControl w:val="0"/>
        <w:numPr>
          <w:ilvl w:val="0"/>
          <w:numId w:val="10"/>
        </w:numPr>
        <w:tabs>
          <w:tab w:val="right" w:pos="9360"/>
        </w:tabs>
        <w:rPr>
          <w:rFonts w:ascii="DINOT" w:hAnsi="DINOT"/>
          <w:color w:val="000000"/>
        </w:rPr>
      </w:pPr>
      <w:r w:rsidRPr="006F7F68">
        <w:rPr>
          <w:rFonts w:ascii="DINOT" w:hAnsi="DINOT"/>
          <w:color w:val="000000"/>
        </w:rPr>
        <w:t>Bringing peacebuilding knowledge from other post-conflict regions of the world.</w:t>
      </w:r>
    </w:p>
    <w:p w14:paraId="2BF8AD82" w14:textId="77777777" w:rsidR="00961A6B" w:rsidRPr="00E2596E" w:rsidRDefault="00961A6B" w:rsidP="00CE629F">
      <w:pPr>
        <w:widowControl w:val="0"/>
        <w:tabs>
          <w:tab w:val="right" w:pos="9360"/>
        </w:tabs>
        <w:rPr>
          <w:rFonts w:ascii="DINOT" w:eastAsia="DINOT" w:hAnsi="DINOT" w:cs="DINOT"/>
          <w:color w:val="0B0C0E"/>
        </w:rPr>
      </w:pPr>
    </w:p>
    <w:p w14:paraId="789C721A" w14:textId="77777777" w:rsidR="00E700C5" w:rsidRPr="00E2596E" w:rsidRDefault="007A289A" w:rsidP="00CE629F">
      <w:pPr>
        <w:rPr>
          <w:rFonts w:ascii="DINOT" w:eastAsia="DINOT" w:hAnsi="DINOT" w:cs="DINOT"/>
          <w:b/>
        </w:rPr>
      </w:pPr>
      <w:r w:rsidRPr="00E2596E">
        <w:rPr>
          <w:rFonts w:ascii="DINOT" w:eastAsia="DINOT" w:hAnsi="DINOT" w:cs="DINOT"/>
          <w:b/>
        </w:rPr>
        <w:t>Job purpose</w:t>
      </w:r>
    </w:p>
    <w:p w14:paraId="24D25798" w14:textId="77777777" w:rsidR="00E700C5" w:rsidRPr="00E2596E" w:rsidRDefault="00E700C5" w:rsidP="00CE629F">
      <w:pPr>
        <w:rPr>
          <w:rFonts w:ascii="DINOT" w:eastAsia="DINOT" w:hAnsi="DINOT" w:cs="DINOT"/>
          <w:b/>
        </w:rPr>
      </w:pPr>
    </w:p>
    <w:p w14:paraId="34771758" w14:textId="3766C3BF" w:rsidR="00E700C5" w:rsidRPr="00E2596E" w:rsidRDefault="007A289A" w:rsidP="002C2D90">
      <w:pPr>
        <w:widowControl w:val="0"/>
        <w:jc w:val="both"/>
        <w:rPr>
          <w:rFonts w:ascii="DINOT" w:eastAsia="DINOT" w:hAnsi="DINOT" w:cs="DINOT"/>
        </w:rPr>
      </w:pPr>
      <w:r w:rsidRPr="00E2596E">
        <w:rPr>
          <w:rFonts w:ascii="DINOT" w:eastAsia="DINOT" w:hAnsi="DINOT" w:cs="DINOT"/>
        </w:rPr>
        <w:t xml:space="preserve">The Programme </w:t>
      </w:r>
      <w:r w:rsidR="000342D0">
        <w:rPr>
          <w:rFonts w:ascii="DINOT" w:eastAsia="DINOT" w:hAnsi="DINOT" w:cs="DINOT"/>
        </w:rPr>
        <w:t>Assistant</w:t>
      </w:r>
      <w:r w:rsidRPr="00E2596E">
        <w:rPr>
          <w:rFonts w:ascii="DINOT" w:eastAsia="DINOT" w:hAnsi="DINOT" w:cs="DINOT"/>
        </w:rPr>
        <w:t xml:space="preserve"> provide</w:t>
      </w:r>
      <w:r w:rsidR="00E2596E" w:rsidRPr="00E2596E">
        <w:rPr>
          <w:rFonts w:ascii="DINOT" w:eastAsia="DINOT" w:hAnsi="DINOT" w:cs="DINOT"/>
        </w:rPr>
        <w:t>s</w:t>
      </w:r>
      <w:r w:rsidRPr="00E2596E">
        <w:rPr>
          <w:rFonts w:ascii="DINOT" w:eastAsia="DINOT" w:hAnsi="DINOT" w:cs="DINOT"/>
        </w:rPr>
        <w:t xml:space="preserve"> administrative and logistical support necessary for the implementation of the </w:t>
      </w:r>
      <w:r w:rsidR="00CB6006">
        <w:rPr>
          <w:rFonts w:ascii="DINOT" w:eastAsia="DINOT" w:hAnsi="DINOT" w:cs="DINOT"/>
        </w:rPr>
        <w:t xml:space="preserve">Papua New Guinea </w:t>
      </w:r>
      <w:r w:rsidRPr="00E2596E">
        <w:rPr>
          <w:rFonts w:ascii="DINOT" w:eastAsia="DINOT" w:hAnsi="DINOT" w:cs="DINOT"/>
        </w:rPr>
        <w:t>programme. The post holder will</w:t>
      </w:r>
      <w:r w:rsidR="000342D0">
        <w:rPr>
          <w:rFonts w:ascii="DINOT" w:eastAsia="DINOT" w:hAnsi="DINOT" w:cs="DINOT"/>
        </w:rPr>
        <w:t xml:space="preserve"> provide support to the team’s </w:t>
      </w:r>
      <w:r w:rsidR="00B92C26">
        <w:rPr>
          <w:rFonts w:ascii="DINOT" w:eastAsia="DINOT" w:hAnsi="DINOT" w:cs="DINOT"/>
        </w:rPr>
        <w:t>liaison with</w:t>
      </w:r>
      <w:r w:rsidR="000342D0">
        <w:rPr>
          <w:rFonts w:ascii="DINOT" w:eastAsia="DINOT" w:hAnsi="DINOT" w:cs="DINOT"/>
        </w:rPr>
        <w:t xml:space="preserve"> </w:t>
      </w:r>
      <w:r w:rsidRPr="00E2596E">
        <w:rPr>
          <w:rFonts w:ascii="DINOT" w:eastAsia="DINOT" w:hAnsi="DINOT" w:cs="DINOT"/>
        </w:rPr>
        <w:t xml:space="preserve">partners, </w:t>
      </w:r>
      <w:r w:rsidR="00B92C26">
        <w:rPr>
          <w:rFonts w:ascii="DINOT" w:eastAsia="DINOT" w:hAnsi="DINOT" w:cs="DINOT"/>
        </w:rPr>
        <w:t>contribute to</w:t>
      </w:r>
      <w:r w:rsidR="00CB5DF0">
        <w:rPr>
          <w:rFonts w:ascii="DINOT" w:eastAsia="DINOT" w:hAnsi="DINOT" w:cs="DINOT"/>
        </w:rPr>
        <w:t xml:space="preserve"> financial and narrative reporting </w:t>
      </w:r>
      <w:r w:rsidRPr="00E2596E">
        <w:rPr>
          <w:rFonts w:ascii="DINOT" w:eastAsia="DINOT" w:hAnsi="DINOT" w:cs="DINOT"/>
        </w:rPr>
        <w:t xml:space="preserve">and </w:t>
      </w:r>
      <w:r w:rsidR="000342D0">
        <w:rPr>
          <w:rFonts w:ascii="DINOT" w:eastAsia="DINOT" w:hAnsi="DINOT" w:cs="DINOT"/>
        </w:rPr>
        <w:t xml:space="preserve">make arrangements for </w:t>
      </w:r>
      <w:r w:rsidRPr="00E2596E">
        <w:rPr>
          <w:rFonts w:ascii="DINOT" w:eastAsia="DINOT" w:hAnsi="DINOT" w:cs="DINOT"/>
        </w:rPr>
        <w:t xml:space="preserve">programme </w:t>
      </w:r>
      <w:r w:rsidR="000342D0">
        <w:rPr>
          <w:rFonts w:ascii="DINOT" w:eastAsia="DINOT" w:hAnsi="DINOT" w:cs="DINOT"/>
        </w:rPr>
        <w:t xml:space="preserve">travel and </w:t>
      </w:r>
      <w:r w:rsidRPr="00E2596E">
        <w:rPr>
          <w:rFonts w:ascii="DINOT" w:eastAsia="DINOT" w:hAnsi="DINOT" w:cs="DINOT"/>
        </w:rPr>
        <w:t xml:space="preserve">events.  Reporting to </w:t>
      </w:r>
      <w:r w:rsidR="00E2596E" w:rsidRPr="00E2596E">
        <w:rPr>
          <w:rFonts w:ascii="DINOT" w:eastAsia="DINOT" w:hAnsi="DINOT" w:cs="DINOT"/>
        </w:rPr>
        <w:t xml:space="preserve">the </w:t>
      </w:r>
      <w:r w:rsidR="00CB6006">
        <w:rPr>
          <w:rFonts w:ascii="DINOT" w:eastAsia="DINOT" w:hAnsi="DINOT" w:cs="DINOT"/>
        </w:rPr>
        <w:t>Papua New Guinea Project Manager</w:t>
      </w:r>
      <w:r w:rsidR="0066340E">
        <w:rPr>
          <w:rFonts w:ascii="DINOT" w:eastAsia="DINOT" w:hAnsi="DINOT" w:cs="DINOT"/>
        </w:rPr>
        <w:t>,</w:t>
      </w:r>
      <w:r w:rsidRPr="00E2596E">
        <w:rPr>
          <w:rFonts w:ascii="DINOT" w:eastAsia="DINOT" w:hAnsi="DINOT" w:cs="DINOT"/>
        </w:rPr>
        <w:t xml:space="preserve"> the Programme </w:t>
      </w:r>
      <w:r w:rsidR="000342D0">
        <w:rPr>
          <w:rFonts w:ascii="DINOT" w:eastAsia="DINOT" w:hAnsi="DINOT" w:cs="DINOT"/>
        </w:rPr>
        <w:t>Assistant</w:t>
      </w:r>
      <w:r w:rsidRPr="00E2596E">
        <w:rPr>
          <w:rFonts w:ascii="DINOT" w:eastAsia="DINOT" w:hAnsi="DINOT" w:cs="DINOT"/>
        </w:rPr>
        <w:t xml:space="preserve"> will be based in </w:t>
      </w:r>
      <w:r w:rsidR="00CB6006">
        <w:rPr>
          <w:rFonts w:ascii="DINOT" w:eastAsia="DINOT" w:hAnsi="DINOT" w:cs="DINOT"/>
        </w:rPr>
        <w:t>Melbourne</w:t>
      </w:r>
      <w:r w:rsidRPr="00E2596E">
        <w:rPr>
          <w:rFonts w:ascii="DINOT" w:eastAsia="DINOT" w:hAnsi="DINOT" w:cs="DINOT"/>
        </w:rPr>
        <w:t xml:space="preserve"> </w:t>
      </w:r>
      <w:r w:rsidRPr="00642049">
        <w:rPr>
          <w:rFonts w:ascii="DINOT" w:eastAsia="DINOT" w:hAnsi="DINOT" w:cs="DINOT"/>
        </w:rPr>
        <w:t xml:space="preserve">and </w:t>
      </w:r>
      <w:r w:rsidR="00CB5DF0" w:rsidRPr="00642049">
        <w:rPr>
          <w:rFonts w:ascii="DINOT" w:eastAsia="DINOT" w:hAnsi="DINOT" w:cs="DINOT"/>
        </w:rPr>
        <w:t xml:space="preserve">may </w:t>
      </w:r>
      <w:r w:rsidRPr="00642049">
        <w:rPr>
          <w:rFonts w:ascii="DINOT" w:eastAsia="DINOT" w:hAnsi="DINOT" w:cs="DINOT"/>
        </w:rPr>
        <w:t>undertake occasional travel to</w:t>
      </w:r>
      <w:r w:rsidR="00642049" w:rsidRPr="00642049">
        <w:rPr>
          <w:rFonts w:ascii="DINOT" w:eastAsia="DINOT" w:hAnsi="DINOT" w:cs="DINOT"/>
        </w:rPr>
        <w:t xml:space="preserve"> </w:t>
      </w:r>
      <w:r w:rsidR="002C2D90">
        <w:rPr>
          <w:rFonts w:ascii="DINOT" w:eastAsia="DINOT" w:hAnsi="DINOT" w:cs="DINOT"/>
        </w:rPr>
        <w:t>the region</w:t>
      </w:r>
      <w:r w:rsidR="00E2596E" w:rsidRPr="00642049">
        <w:rPr>
          <w:rFonts w:ascii="DINOT" w:eastAsia="DINOT" w:hAnsi="DINOT" w:cs="DINOT"/>
        </w:rPr>
        <w:t>.</w:t>
      </w:r>
      <w:r w:rsidRPr="00E2596E">
        <w:rPr>
          <w:rFonts w:ascii="DINOT" w:eastAsia="DINOT" w:hAnsi="DINOT" w:cs="DINOT"/>
        </w:rPr>
        <w:t xml:space="preserve"> </w:t>
      </w:r>
    </w:p>
    <w:p w14:paraId="38DC34ED" w14:textId="085DA44D" w:rsidR="000342D0" w:rsidRDefault="000342D0" w:rsidP="00CE629F">
      <w:pPr>
        <w:rPr>
          <w:rFonts w:ascii="DINOT" w:eastAsia="DINOT" w:hAnsi="DINOT" w:cs="DINOT"/>
          <w:b/>
          <w:color w:val="000000"/>
        </w:rPr>
      </w:pPr>
    </w:p>
    <w:p w14:paraId="0B74D5DF" w14:textId="1C3D92D2" w:rsidR="00244EDF" w:rsidRDefault="00244EDF" w:rsidP="00CE629F">
      <w:pPr>
        <w:rPr>
          <w:rFonts w:ascii="DINOT" w:eastAsia="DINOT" w:hAnsi="DINOT" w:cs="DINOT"/>
          <w:b/>
          <w:color w:val="000000"/>
        </w:rPr>
      </w:pPr>
    </w:p>
    <w:p w14:paraId="01364EB8" w14:textId="1B76A6D0" w:rsidR="00244EDF" w:rsidRDefault="00244EDF" w:rsidP="00CE629F">
      <w:pPr>
        <w:rPr>
          <w:rFonts w:ascii="DINOT" w:eastAsia="DINOT" w:hAnsi="DINOT" w:cs="DINOT"/>
          <w:b/>
          <w:color w:val="000000"/>
        </w:rPr>
      </w:pPr>
    </w:p>
    <w:p w14:paraId="31EA355C" w14:textId="77777777" w:rsidR="00244EDF" w:rsidRPr="00E2596E" w:rsidRDefault="00244EDF" w:rsidP="00CE629F">
      <w:pPr>
        <w:rPr>
          <w:rFonts w:ascii="DINOT" w:eastAsia="DINOT" w:hAnsi="DINOT" w:cs="DINOT"/>
          <w:b/>
          <w:color w:val="000000"/>
        </w:rPr>
      </w:pPr>
    </w:p>
    <w:p w14:paraId="67B89C89" w14:textId="77777777" w:rsidR="00E700C5" w:rsidRPr="00E2596E" w:rsidRDefault="007A289A" w:rsidP="00CE629F">
      <w:pPr>
        <w:rPr>
          <w:rFonts w:ascii="DINOT" w:eastAsia="DINOT" w:hAnsi="DINOT" w:cs="DINOT"/>
        </w:rPr>
      </w:pPr>
      <w:r w:rsidRPr="00E2596E">
        <w:rPr>
          <w:rFonts w:ascii="DINOT" w:eastAsia="DINOT" w:hAnsi="DINOT" w:cs="DINOT"/>
          <w:b/>
          <w:color w:val="000000"/>
        </w:rPr>
        <w:lastRenderedPageBreak/>
        <w:t>Specific responsibilities and tasks</w:t>
      </w:r>
    </w:p>
    <w:p w14:paraId="70B3CB9B" w14:textId="77777777" w:rsidR="00CB5DF0" w:rsidRPr="00E2596E" w:rsidRDefault="00CB5DF0" w:rsidP="00CE629F">
      <w:pPr>
        <w:rPr>
          <w:rFonts w:ascii="DINOT" w:eastAsia="DINOT" w:hAnsi="DINOT" w:cs="DINOT"/>
          <w:color w:val="000000"/>
        </w:rPr>
      </w:pPr>
    </w:p>
    <w:p w14:paraId="0D4F82BD" w14:textId="77777777" w:rsidR="00E2596E" w:rsidRPr="00E2596E" w:rsidRDefault="00E2596E" w:rsidP="00CE629F">
      <w:pPr>
        <w:keepNext/>
        <w:keepLines/>
        <w:tabs>
          <w:tab w:val="left" w:pos="1276"/>
        </w:tabs>
        <w:ind w:right="17"/>
        <w:rPr>
          <w:rFonts w:ascii="DINOT" w:hAnsi="DINOT"/>
          <w:b/>
        </w:rPr>
      </w:pPr>
      <w:r w:rsidRPr="00E2596E">
        <w:rPr>
          <w:rFonts w:ascii="DINOT" w:hAnsi="DINOT"/>
          <w:b/>
        </w:rPr>
        <w:t>a. Strategic and operational planning</w:t>
      </w:r>
    </w:p>
    <w:p w14:paraId="6C2F2F0C" w14:textId="77D82A98" w:rsidR="00E2596E" w:rsidRPr="000B02E8" w:rsidRDefault="00E2596E" w:rsidP="00CE629F">
      <w:pPr>
        <w:rPr>
          <w:rFonts w:ascii="DINOT" w:eastAsia="DINOT" w:hAnsi="DINOT" w:cs="DINOT"/>
          <w:color w:val="000000"/>
        </w:rPr>
      </w:pPr>
    </w:p>
    <w:p w14:paraId="692CCCFA" w14:textId="717B9B83" w:rsidR="00E2596E" w:rsidRPr="00E2596E" w:rsidRDefault="00E2596E" w:rsidP="00CE629F">
      <w:pPr>
        <w:rPr>
          <w:rFonts w:ascii="DINOT" w:eastAsia="DINOT" w:hAnsi="DINOT" w:cs="DINOT"/>
          <w:color w:val="000000"/>
        </w:rPr>
      </w:pPr>
      <w:r w:rsidRPr="00E2596E">
        <w:rPr>
          <w:rFonts w:ascii="DINOT" w:hAnsi="DINOT"/>
        </w:rPr>
        <w:t xml:space="preserve">Contribute to the </w:t>
      </w:r>
      <w:r w:rsidR="00CB6006">
        <w:rPr>
          <w:rFonts w:ascii="DINOT" w:hAnsi="DINOT"/>
        </w:rPr>
        <w:t>Papua New Guinea</w:t>
      </w:r>
      <w:r w:rsidRPr="00E2596E">
        <w:rPr>
          <w:rFonts w:ascii="DINOT" w:hAnsi="DINOT"/>
        </w:rPr>
        <w:t xml:space="preserve"> programme’s strategic and operational planning processes, including participation in the annual planning cycle and monitoring and evaluation processes, </w:t>
      </w:r>
      <w:r w:rsidRPr="00E2596E">
        <w:rPr>
          <w:rFonts w:ascii="DINOT" w:eastAsia="DINOT" w:hAnsi="DINOT" w:cs="DINOT"/>
          <w:color w:val="000000"/>
        </w:rPr>
        <w:t>thr</w:t>
      </w:r>
      <w:r>
        <w:rPr>
          <w:rFonts w:ascii="DINOT" w:eastAsia="DINOT" w:hAnsi="DINOT" w:cs="DINOT"/>
          <w:color w:val="000000"/>
        </w:rPr>
        <w:t xml:space="preserve">ough </w:t>
      </w:r>
      <w:r w:rsidRPr="00E2596E">
        <w:rPr>
          <w:rFonts w:ascii="DINOT" w:eastAsia="DINOT" w:hAnsi="DINOT" w:cs="DINOT"/>
          <w:color w:val="000000"/>
        </w:rPr>
        <w:t>scheduling and minuting meetings, and assisting with the preparation and submission of completed annual plans.</w:t>
      </w:r>
    </w:p>
    <w:p w14:paraId="32BED12B" w14:textId="77777777" w:rsidR="00E2596E" w:rsidRPr="00E2596E" w:rsidRDefault="00E2596E" w:rsidP="00CE629F">
      <w:pPr>
        <w:tabs>
          <w:tab w:val="left" w:pos="426"/>
        </w:tabs>
        <w:ind w:right="15"/>
        <w:rPr>
          <w:rFonts w:ascii="DINOT" w:hAnsi="DINOT"/>
        </w:rPr>
      </w:pPr>
    </w:p>
    <w:p w14:paraId="5D6B2FB1" w14:textId="77777777" w:rsidR="00E2596E" w:rsidRPr="00E2596E" w:rsidRDefault="00E2596E" w:rsidP="00CE629F">
      <w:pPr>
        <w:tabs>
          <w:tab w:val="left" w:pos="426"/>
        </w:tabs>
        <w:ind w:right="15"/>
        <w:rPr>
          <w:rFonts w:ascii="DINOT" w:hAnsi="DINOT"/>
        </w:rPr>
      </w:pPr>
      <w:r w:rsidRPr="00E2596E">
        <w:rPr>
          <w:rFonts w:ascii="DINOT" w:hAnsi="DINOT"/>
        </w:rPr>
        <w:t>Participate in team and other internal meetings or working groups.</w:t>
      </w:r>
    </w:p>
    <w:p w14:paraId="741187AB" w14:textId="77777777" w:rsidR="00E2596E" w:rsidRPr="00E2596E" w:rsidRDefault="00E2596E" w:rsidP="00CE629F">
      <w:pPr>
        <w:rPr>
          <w:rFonts w:ascii="DINOT" w:eastAsia="DINOT" w:hAnsi="DINOT" w:cs="DINOT"/>
          <w:color w:val="000000"/>
        </w:rPr>
      </w:pPr>
    </w:p>
    <w:p w14:paraId="5F8E9A50" w14:textId="77777777" w:rsidR="00E2596E" w:rsidRPr="00E2596E" w:rsidRDefault="00E2596E" w:rsidP="00CE629F">
      <w:pPr>
        <w:tabs>
          <w:tab w:val="left" w:pos="1276"/>
        </w:tabs>
        <w:ind w:right="15"/>
        <w:rPr>
          <w:rFonts w:ascii="DINOT" w:hAnsi="DINOT"/>
        </w:rPr>
      </w:pPr>
      <w:r w:rsidRPr="00E2596E">
        <w:rPr>
          <w:rFonts w:ascii="DINOT" w:hAnsi="DINOT"/>
          <w:b/>
        </w:rPr>
        <w:t>b. Programme management and partner support</w:t>
      </w:r>
      <w:r w:rsidRPr="00E2596E">
        <w:rPr>
          <w:rFonts w:ascii="DINOT" w:hAnsi="DINOT"/>
        </w:rPr>
        <w:t xml:space="preserve"> </w:t>
      </w:r>
    </w:p>
    <w:p w14:paraId="7CC2DE2E" w14:textId="77777777" w:rsidR="00E700C5" w:rsidRPr="00E2596E" w:rsidRDefault="00E700C5" w:rsidP="00CE629F">
      <w:pPr>
        <w:rPr>
          <w:rFonts w:ascii="DINOT" w:eastAsia="DINOT" w:hAnsi="DINOT" w:cs="DINOT"/>
        </w:rPr>
      </w:pPr>
    </w:p>
    <w:p w14:paraId="73188328" w14:textId="77777777" w:rsidR="00B92C26" w:rsidRPr="00B92C26" w:rsidRDefault="007A289A" w:rsidP="00B92C26">
      <w:pPr>
        <w:rPr>
          <w:rFonts w:ascii="DINOT" w:eastAsia="DINOT" w:hAnsi="DINOT" w:cs="DINOT"/>
          <w:color w:val="000000"/>
        </w:rPr>
      </w:pPr>
      <w:r w:rsidRPr="00E2596E">
        <w:rPr>
          <w:rFonts w:ascii="DINOT" w:eastAsia="DINOT" w:hAnsi="DINOT" w:cs="DINOT"/>
          <w:color w:val="000000"/>
        </w:rPr>
        <w:t xml:space="preserve">Provide logistical, financial and administrative support to </w:t>
      </w:r>
      <w:r w:rsidR="00B92C26">
        <w:rPr>
          <w:rFonts w:ascii="DINOT" w:eastAsia="DINOT" w:hAnsi="DINOT" w:cs="DINOT"/>
          <w:color w:val="000000"/>
        </w:rPr>
        <w:t>meetings, workshops and other events</w:t>
      </w:r>
      <w:r w:rsidRPr="00E2596E">
        <w:rPr>
          <w:rFonts w:ascii="DINOT" w:eastAsia="DINOT" w:hAnsi="DINOT" w:cs="DINOT"/>
          <w:color w:val="000000"/>
        </w:rPr>
        <w:t xml:space="preserve"> undertaken by the programme, </w:t>
      </w:r>
      <w:r w:rsidR="00B92C26">
        <w:rPr>
          <w:rFonts w:ascii="DINOT" w:eastAsia="DINOT" w:hAnsi="DINOT" w:cs="DINOT"/>
          <w:color w:val="000000"/>
        </w:rPr>
        <w:t xml:space="preserve">including </w:t>
      </w:r>
      <w:r w:rsidR="00B92C26" w:rsidRPr="00B92C26">
        <w:rPr>
          <w:rFonts w:ascii="DINOT" w:eastAsia="DINOT" w:hAnsi="DINOT" w:cs="DINOT"/>
          <w:color w:val="000000"/>
        </w:rPr>
        <w:t>travel arrangements, arranging venues, accommodation, communicating with participants on logistics, handling expenses, invoices and receipts.</w:t>
      </w:r>
    </w:p>
    <w:p w14:paraId="4C62F8D7" w14:textId="77777777" w:rsidR="00B92C26" w:rsidRPr="00B92C26" w:rsidRDefault="00B92C26" w:rsidP="00B92C26">
      <w:pPr>
        <w:rPr>
          <w:rFonts w:ascii="DINOT" w:eastAsia="DINOT" w:hAnsi="DINOT" w:cs="DINOT"/>
          <w:color w:val="000000"/>
        </w:rPr>
      </w:pPr>
    </w:p>
    <w:p w14:paraId="0BF134D0" w14:textId="7C7034B9" w:rsidR="00B92C26" w:rsidRPr="00B92C26" w:rsidRDefault="00B92C26" w:rsidP="00B92C26">
      <w:pPr>
        <w:rPr>
          <w:rFonts w:ascii="DINOT" w:eastAsia="DINOT" w:hAnsi="DINOT" w:cs="DINOT"/>
          <w:color w:val="000000"/>
        </w:rPr>
      </w:pPr>
      <w:r w:rsidRPr="00B92C26">
        <w:rPr>
          <w:rFonts w:ascii="DINOT" w:eastAsia="DINOT" w:hAnsi="DINOT" w:cs="DINOT"/>
          <w:color w:val="000000"/>
        </w:rPr>
        <w:t>Providing logistic</w:t>
      </w:r>
      <w:r w:rsidR="0066340E">
        <w:rPr>
          <w:rFonts w:ascii="DINOT" w:eastAsia="DINOT" w:hAnsi="DINOT" w:cs="DINOT"/>
          <w:color w:val="000000"/>
        </w:rPr>
        <w:t>s</w:t>
      </w:r>
      <w:r w:rsidRPr="00B92C26">
        <w:rPr>
          <w:rFonts w:ascii="DINOT" w:eastAsia="DINOT" w:hAnsi="DINOT" w:cs="DINOT"/>
          <w:color w:val="000000"/>
        </w:rPr>
        <w:t xml:space="preserve"> and administrative support to travelling members of the team by booking transport and accommodation, drafting risk assessments, arranging cash advances, and consolidating expenses and trip reports on the traveller’s return.</w:t>
      </w:r>
    </w:p>
    <w:p w14:paraId="5A0D6841" w14:textId="77777777" w:rsidR="00B92C26" w:rsidRDefault="00B92C26" w:rsidP="00CE629F">
      <w:pPr>
        <w:rPr>
          <w:rFonts w:ascii="DINOT" w:eastAsia="DINOT" w:hAnsi="DINOT" w:cs="DINOT"/>
          <w:color w:val="000000"/>
        </w:rPr>
      </w:pPr>
    </w:p>
    <w:p w14:paraId="3B4D0BF2" w14:textId="49ABACB5" w:rsidR="00E700C5" w:rsidRPr="00E2596E" w:rsidRDefault="007A289A" w:rsidP="00CE629F">
      <w:pPr>
        <w:rPr>
          <w:rFonts w:ascii="DINOT" w:eastAsia="DINOT" w:hAnsi="DINOT" w:cs="DINOT"/>
          <w:color w:val="000000"/>
        </w:rPr>
      </w:pPr>
      <w:r w:rsidRPr="00E2596E">
        <w:rPr>
          <w:rFonts w:ascii="DINOT" w:eastAsia="DINOT" w:hAnsi="DINOT" w:cs="DINOT"/>
          <w:color w:val="000000"/>
        </w:rPr>
        <w:t>Support the monitoring, evaluation and reporting of the programme, including collecting data from programme partners and contributing to regular narrative reports on activities and impact (donor reports and quarterly reports to the Executive Management Team and Board).</w:t>
      </w:r>
    </w:p>
    <w:p w14:paraId="10A0335A" w14:textId="05E7267A" w:rsidR="00E700C5" w:rsidRDefault="00E700C5" w:rsidP="00CE629F">
      <w:pPr>
        <w:rPr>
          <w:rFonts w:ascii="DINOT" w:eastAsia="DINOT" w:hAnsi="DINOT" w:cs="DINOT"/>
          <w:color w:val="000000"/>
        </w:rPr>
      </w:pPr>
    </w:p>
    <w:p w14:paraId="5E0AD9F2" w14:textId="77777777" w:rsidR="00B92C26" w:rsidRPr="00B92C26" w:rsidRDefault="00B92C26" w:rsidP="00B92C26">
      <w:pPr>
        <w:rPr>
          <w:rFonts w:ascii="DINOT" w:eastAsia="DINOT" w:hAnsi="DINOT" w:cs="DINOT"/>
          <w:color w:val="000000"/>
        </w:rPr>
      </w:pPr>
      <w:r w:rsidRPr="00B92C26">
        <w:rPr>
          <w:rFonts w:ascii="DINOT" w:eastAsia="DINOT" w:hAnsi="DINOT" w:cs="DINOT"/>
          <w:color w:val="000000"/>
        </w:rPr>
        <w:t xml:space="preserve">Develop and maintain time sheets for the team. </w:t>
      </w:r>
    </w:p>
    <w:p w14:paraId="0FBBD9FC" w14:textId="77777777" w:rsidR="00B92C26" w:rsidRPr="00E2596E" w:rsidRDefault="00B92C26" w:rsidP="00CE629F">
      <w:pPr>
        <w:rPr>
          <w:rFonts w:ascii="DINOT" w:eastAsia="DINOT" w:hAnsi="DINOT" w:cs="DINOT"/>
          <w:color w:val="000000"/>
        </w:rPr>
      </w:pPr>
    </w:p>
    <w:p w14:paraId="6CDECEFF" w14:textId="067EFD69" w:rsidR="00E700C5" w:rsidRDefault="007A289A" w:rsidP="00CE629F">
      <w:pPr>
        <w:rPr>
          <w:rFonts w:ascii="DINOT" w:eastAsia="DINOT" w:hAnsi="DINOT" w:cs="DINOT"/>
          <w:color w:val="000000"/>
        </w:rPr>
      </w:pPr>
      <w:r w:rsidRPr="00E2596E">
        <w:rPr>
          <w:rFonts w:ascii="DINOT" w:eastAsia="DINOT" w:hAnsi="DINOT" w:cs="DINOT"/>
          <w:color w:val="000000"/>
        </w:rPr>
        <w:t>Participate in monthly line management meetings and regular performance appraisals, and keep HR information system up to date.</w:t>
      </w:r>
    </w:p>
    <w:p w14:paraId="4339254F" w14:textId="025925D0" w:rsidR="00535DEE" w:rsidRDefault="00535DEE" w:rsidP="00CE629F">
      <w:pPr>
        <w:rPr>
          <w:rFonts w:ascii="DINOT" w:eastAsia="DINOT" w:hAnsi="DINOT" w:cs="DINOT"/>
        </w:rPr>
      </w:pPr>
    </w:p>
    <w:p w14:paraId="38ACDB33" w14:textId="114B0802" w:rsidR="00B92C26" w:rsidRDefault="00535DEE" w:rsidP="00CE629F">
      <w:pPr>
        <w:rPr>
          <w:rFonts w:ascii="DINOT" w:hAnsi="DINOT"/>
          <w:color w:val="222222"/>
          <w:highlight w:val="white"/>
        </w:rPr>
      </w:pPr>
      <w:r w:rsidRPr="00A14664">
        <w:rPr>
          <w:rFonts w:ascii="DINOT" w:hAnsi="DINOT"/>
        </w:rPr>
        <w:t xml:space="preserve">Comply with internal information management systems, including entering data </w:t>
      </w:r>
      <w:r w:rsidR="00046689">
        <w:rPr>
          <w:rFonts w:ascii="DINOT" w:hAnsi="DINOT"/>
        </w:rPr>
        <w:t xml:space="preserve">in the organisation’s Podio system, </w:t>
      </w:r>
      <w:r w:rsidRPr="00A14664">
        <w:rPr>
          <w:rFonts w:ascii="DINOT" w:hAnsi="DINOT"/>
        </w:rPr>
        <w:t>to ensure we are monitoring our activity and impact</w:t>
      </w:r>
      <w:r w:rsidR="00046689">
        <w:rPr>
          <w:rFonts w:ascii="DINOT" w:hAnsi="DINOT"/>
        </w:rPr>
        <w:t xml:space="preserve"> and we keep grant management information accurate and up to date</w:t>
      </w:r>
      <w:r w:rsidRPr="00A14664">
        <w:rPr>
          <w:rFonts w:ascii="DINOT" w:hAnsi="DINOT"/>
        </w:rPr>
        <w:t>. H</w:t>
      </w:r>
      <w:r w:rsidRPr="00A14664">
        <w:rPr>
          <w:rFonts w:ascii="DINOT" w:hAnsi="DINOT"/>
          <w:color w:val="222222"/>
          <w:highlight w:val="white"/>
        </w:rPr>
        <w:t>andle information in line with Conciliation Resources' Data Protection and Privacy Policy and any other relevant policies.</w:t>
      </w:r>
      <w:r w:rsidR="00765C40">
        <w:rPr>
          <w:rFonts w:ascii="DINOT" w:hAnsi="DINOT"/>
          <w:color w:val="222222"/>
          <w:highlight w:val="white"/>
        </w:rPr>
        <w:t xml:space="preserve"> </w:t>
      </w:r>
    </w:p>
    <w:p w14:paraId="00230FC1" w14:textId="77777777" w:rsidR="00B92C26" w:rsidRDefault="00B92C26" w:rsidP="00CE629F">
      <w:pPr>
        <w:rPr>
          <w:rFonts w:ascii="DINOT" w:hAnsi="DINOT"/>
        </w:rPr>
      </w:pPr>
    </w:p>
    <w:p w14:paraId="310C556F" w14:textId="5A621741" w:rsidR="00535DEE" w:rsidRPr="00765C40" w:rsidRDefault="00765C40" w:rsidP="00CE629F">
      <w:pPr>
        <w:rPr>
          <w:rFonts w:ascii="DINOT" w:hAnsi="DINOT" w:cs="Times New Roman"/>
        </w:rPr>
      </w:pPr>
      <w:r w:rsidRPr="00AC5940">
        <w:rPr>
          <w:rFonts w:ascii="DINOT" w:hAnsi="DINOT"/>
        </w:rPr>
        <w:t>Input contacts and information onto our databases, helping to maintain efficient electronic and paper filing systems, and organisation-wide administrative systems.</w:t>
      </w:r>
    </w:p>
    <w:p w14:paraId="3DC8B862" w14:textId="5C200B3F" w:rsidR="00765C40" w:rsidRPr="00765C40" w:rsidRDefault="007A289A" w:rsidP="00765C40">
      <w:pPr>
        <w:rPr>
          <w:rFonts w:ascii="DINOT" w:eastAsia="DINOT" w:hAnsi="DINOT" w:cs="DINOT"/>
        </w:rPr>
      </w:pPr>
      <w:r w:rsidRPr="00E2596E">
        <w:rPr>
          <w:rFonts w:ascii="DINOT" w:eastAsia="DINOT" w:hAnsi="DINOT" w:cs="DINOT"/>
          <w:color w:val="000000"/>
        </w:rPr>
        <w:t xml:space="preserve"> </w:t>
      </w:r>
    </w:p>
    <w:p w14:paraId="752614F5" w14:textId="77777777" w:rsidR="00E2596E" w:rsidRPr="00E2596E" w:rsidRDefault="00E2596E" w:rsidP="00CE629F">
      <w:pPr>
        <w:keepNext/>
        <w:keepLines/>
        <w:tabs>
          <w:tab w:val="left" w:pos="142"/>
          <w:tab w:val="left" w:pos="1276"/>
        </w:tabs>
        <w:ind w:right="17"/>
        <w:rPr>
          <w:rFonts w:ascii="DINOT" w:hAnsi="DINOT"/>
          <w:b/>
        </w:rPr>
      </w:pPr>
      <w:r w:rsidRPr="00E2596E">
        <w:rPr>
          <w:rFonts w:ascii="DINOT" w:hAnsi="DINOT"/>
          <w:b/>
        </w:rPr>
        <w:t>c. Policy and analysis</w:t>
      </w:r>
    </w:p>
    <w:p w14:paraId="389E823F" w14:textId="33F773CB" w:rsidR="00E2596E" w:rsidRDefault="00E2596E" w:rsidP="00CE629F">
      <w:pPr>
        <w:rPr>
          <w:rFonts w:ascii="DINOT" w:eastAsia="DINOT" w:hAnsi="DINOT" w:cs="DINOT"/>
        </w:rPr>
      </w:pPr>
    </w:p>
    <w:p w14:paraId="37220278" w14:textId="50CC5FF6" w:rsidR="00E2596E" w:rsidRDefault="00E2596E" w:rsidP="00CE629F">
      <w:pPr>
        <w:ind w:right="20"/>
        <w:jc w:val="both"/>
        <w:rPr>
          <w:rFonts w:ascii="DINOT" w:hAnsi="DINOT"/>
          <w:color w:val="000000"/>
        </w:rPr>
      </w:pPr>
      <w:r w:rsidRPr="00E2596E">
        <w:rPr>
          <w:rFonts w:ascii="DINOT" w:hAnsi="DINOT"/>
          <w:color w:val="000000"/>
        </w:rPr>
        <w:t xml:space="preserve">Engage in </w:t>
      </w:r>
      <w:r w:rsidRPr="00824BCF">
        <w:rPr>
          <w:rFonts w:ascii="DINOT" w:hAnsi="DINOT"/>
          <w:color w:val="000000"/>
        </w:rPr>
        <w:t>programme and organisational learning, through programme reviews, regular monitoring and evaluation</w:t>
      </w:r>
      <w:r w:rsidR="00B92C26">
        <w:rPr>
          <w:rFonts w:ascii="DINOT" w:hAnsi="DINOT"/>
          <w:color w:val="000000"/>
        </w:rPr>
        <w:t xml:space="preserve"> and participate in </w:t>
      </w:r>
      <w:r w:rsidRPr="00824BCF">
        <w:rPr>
          <w:rFonts w:ascii="DINOT" w:hAnsi="DINOT"/>
          <w:color w:val="000000"/>
        </w:rPr>
        <w:t xml:space="preserve">organisation learning events (including short downloads, brownbag lunches, organisational retreats and other activities). </w:t>
      </w:r>
    </w:p>
    <w:p w14:paraId="4B8A50C2" w14:textId="14490E00" w:rsidR="00D968C8" w:rsidRDefault="00D968C8" w:rsidP="00CE629F">
      <w:pPr>
        <w:ind w:right="20"/>
        <w:jc w:val="both"/>
        <w:rPr>
          <w:rFonts w:ascii="DINOT" w:hAnsi="DINOT"/>
          <w:color w:val="000000"/>
        </w:rPr>
      </w:pPr>
    </w:p>
    <w:p w14:paraId="51AAE293" w14:textId="77A3A234" w:rsidR="00D968C8" w:rsidRPr="00E2596E" w:rsidRDefault="00D968C8" w:rsidP="00CE629F">
      <w:pPr>
        <w:ind w:right="20"/>
        <w:jc w:val="both"/>
        <w:rPr>
          <w:rFonts w:ascii="DINOT" w:hAnsi="DINOT"/>
        </w:rPr>
      </w:pPr>
      <w:r>
        <w:rPr>
          <w:rFonts w:ascii="DINOT" w:hAnsi="DINOT"/>
          <w:color w:val="000000"/>
        </w:rPr>
        <w:t>Support desk research as needed.</w:t>
      </w:r>
    </w:p>
    <w:p w14:paraId="60095CA8" w14:textId="77777777" w:rsidR="00E2596E" w:rsidRPr="00E2596E" w:rsidRDefault="00E2596E" w:rsidP="00CE629F">
      <w:pPr>
        <w:rPr>
          <w:rFonts w:ascii="DINOT" w:eastAsia="DINOT" w:hAnsi="DINOT" w:cs="DINOT"/>
          <w:color w:val="000000"/>
        </w:rPr>
      </w:pPr>
    </w:p>
    <w:p w14:paraId="6234958F" w14:textId="77777777" w:rsidR="00E2596E" w:rsidRPr="00E2596E" w:rsidRDefault="00E2596E" w:rsidP="00CE629F">
      <w:pPr>
        <w:tabs>
          <w:tab w:val="left" w:pos="142"/>
          <w:tab w:val="left" w:pos="1276"/>
        </w:tabs>
        <w:ind w:right="15"/>
        <w:rPr>
          <w:rFonts w:ascii="DINOT" w:hAnsi="DINOT"/>
          <w:b/>
        </w:rPr>
      </w:pPr>
      <w:r w:rsidRPr="00E2596E">
        <w:rPr>
          <w:rFonts w:ascii="DINOT" w:hAnsi="DINOT"/>
          <w:b/>
        </w:rPr>
        <w:t>d.</w:t>
      </w:r>
      <w:r w:rsidRPr="00E2596E">
        <w:rPr>
          <w:rFonts w:ascii="DINOT" w:hAnsi="DINOT"/>
        </w:rPr>
        <w:t xml:space="preserve"> </w:t>
      </w:r>
      <w:r w:rsidRPr="00E2596E">
        <w:rPr>
          <w:rFonts w:ascii="DINOT" w:hAnsi="DINOT"/>
          <w:b/>
        </w:rPr>
        <w:t>Representation and networking</w:t>
      </w:r>
    </w:p>
    <w:p w14:paraId="165A8ACF" w14:textId="796B7389" w:rsidR="00E2596E" w:rsidRPr="00E2596E" w:rsidRDefault="00E2596E" w:rsidP="00CE629F">
      <w:pPr>
        <w:rPr>
          <w:rFonts w:ascii="DINOT" w:eastAsia="DINOT" w:hAnsi="DINOT" w:cs="DINOT"/>
          <w:color w:val="000000"/>
        </w:rPr>
      </w:pPr>
    </w:p>
    <w:p w14:paraId="610387B0" w14:textId="688BE114" w:rsidR="00E2596E" w:rsidRDefault="00E2596E" w:rsidP="00CE629F">
      <w:pPr>
        <w:rPr>
          <w:rFonts w:ascii="DINOT" w:eastAsia="DINOT" w:hAnsi="DINOT" w:cs="DINOT"/>
          <w:color w:val="222222"/>
          <w:highlight w:val="white"/>
        </w:rPr>
      </w:pPr>
      <w:r w:rsidRPr="00E2596E">
        <w:rPr>
          <w:rFonts w:ascii="DINOT" w:eastAsia="DINOT" w:hAnsi="DINOT" w:cs="DINOT"/>
          <w:color w:val="000000"/>
        </w:rPr>
        <w:t>Contribute to Conciliation Resources’ information systems</w:t>
      </w:r>
      <w:r w:rsidR="00B92C26">
        <w:rPr>
          <w:rFonts w:ascii="DINOT" w:eastAsia="DINOT" w:hAnsi="DINOT" w:cs="DINOT"/>
          <w:color w:val="000000"/>
        </w:rPr>
        <w:t>, including</w:t>
      </w:r>
      <w:r w:rsidRPr="00E2596E">
        <w:rPr>
          <w:rFonts w:ascii="DINOT" w:eastAsia="DINOT" w:hAnsi="DINOT" w:cs="DINOT"/>
          <w:color w:val="000000"/>
        </w:rPr>
        <w:t xml:space="preserve"> uploading photographs to the electronic photo library, entering information into Conciliation Resources’ Contacts Database, and handle </w:t>
      </w:r>
      <w:r w:rsidRPr="00E2596E">
        <w:rPr>
          <w:rFonts w:ascii="DINOT" w:eastAsia="DINOT" w:hAnsi="DINOT" w:cs="DINOT"/>
          <w:color w:val="222222"/>
          <w:highlight w:val="white"/>
        </w:rPr>
        <w:t>information in line with Conciliation Resources' Data Protection and Privacy Policy and any other relevant policies.</w:t>
      </w:r>
    </w:p>
    <w:p w14:paraId="20760244" w14:textId="77777777" w:rsidR="0066340E" w:rsidRDefault="0066340E" w:rsidP="00B92C26">
      <w:pPr>
        <w:rPr>
          <w:rFonts w:ascii="DINOT" w:eastAsia="DINOT" w:hAnsi="DINOT" w:cs="DINOT"/>
        </w:rPr>
      </w:pPr>
    </w:p>
    <w:p w14:paraId="3778D865" w14:textId="5B928E9D" w:rsidR="00B92C26" w:rsidRPr="00B92C26" w:rsidRDefault="00B92C26" w:rsidP="00B92C26">
      <w:pPr>
        <w:rPr>
          <w:rFonts w:ascii="DINOT" w:eastAsia="DINOT" w:hAnsi="DINOT" w:cs="DINOT"/>
        </w:rPr>
      </w:pPr>
      <w:r w:rsidRPr="00B92C26">
        <w:rPr>
          <w:rFonts w:ascii="DINOT" w:eastAsia="DINOT" w:hAnsi="DINOT" w:cs="DINOT"/>
        </w:rPr>
        <w:t>Manage</w:t>
      </w:r>
      <w:r>
        <w:rPr>
          <w:rFonts w:ascii="DINOT" w:eastAsia="DINOT" w:hAnsi="DINOT" w:cs="DINOT"/>
        </w:rPr>
        <w:t xml:space="preserve"> the team’s</w:t>
      </w:r>
      <w:r w:rsidRPr="00B92C26">
        <w:rPr>
          <w:rFonts w:ascii="DINOT" w:eastAsia="DINOT" w:hAnsi="DINOT" w:cs="DINOT"/>
        </w:rPr>
        <w:t xml:space="preserve"> publication stocks and displays.</w:t>
      </w:r>
    </w:p>
    <w:p w14:paraId="5F795EB3" w14:textId="5E455841" w:rsidR="00E2596E" w:rsidRPr="00E2596E" w:rsidRDefault="00E2596E" w:rsidP="00CE629F">
      <w:pPr>
        <w:rPr>
          <w:rFonts w:ascii="DINOT" w:eastAsia="DINOT" w:hAnsi="DINOT" w:cs="DINOT"/>
        </w:rPr>
      </w:pPr>
    </w:p>
    <w:p w14:paraId="2E999F1C" w14:textId="2D8D3373" w:rsidR="00E2596E" w:rsidRPr="00E2596E" w:rsidRDefault="00E2596E" w:rsidP="00CE629F">
      <w:pPr>
        <w:rPr>
          <w:rFonts w:ascii="DINOT" w:eastAsia="DINOT" w:hAnsi="DINOT" w:cs="DINOT"/>
          <w:color w:val="000000"/>
        </w:rPr>
      </w:pPr>
      <w:r w:rsidRPr="00E2596E">
        <w:rPr>
          <w:rFonts w:ascii="DINOT" w:eastAsia="DINOT" w:hAnsi="DINOT" w:cs="DINOT"/>
          <w:color w:val="000000"/>
        </w:rPr>
        <w:t>Collate text for reports and publications.  </w:t>
      </w:r>
    </w:p>
    <w:p w14:paraId="2A8BE458" w14:textId="77777777" w:rsidR="00E700C5" w:rsidRPr="00E2596E" w:rsidRDefault="00E700C5" w:rsidP="00CE629F">
      <w:pPr>
        <w:rPr>
          <w:rFonts w:ascii="DINOT" w:eastAsia="DINOT" w:hAnsi="DINOT" w:cs="DINOT"/>
        </w:rPr>
      </w:pPr>
    </w:p>
    <w:p w14:paraId="53C3BFD6" w14:textId="77777777" w:rsidR="00E700C5" w:rsidRPr="00E2596E" w:rsidRDefault="00E2596E" w:rsidP="00CE629F">
      <w:pPr>
        <w:rPr>
          <w:rFonts w:ascii="DINOT" w:eastAsia="DINOT" w:hAnsi="DINOT" w:cs="DINOT"/>
        </w:rPr>
      </w:pPr>
      <w:r w:rsidRPr="00E2596E">
        <w:rPr>
          <w:rFonts w:ascii="DINOT" w:eastAsia="DINOT" w:hAnsi="DINOT" w:cs="DINOT"/>
          <w:b/>
          <w:color w:val="000000"/>
        </w:rPr>
        <w:t>e</w:t>
      </w:r>
      <w:r w:rsidR="007A289A" w:rsidRPr="00E2596E">
        <w:rPr>
          <w:rFonts w:ascii="DINOT" w:eastAsia="DINOT" w:hAnsi="DINOT" w:cs="DINOT"/>
          <w:b/>
          <w:color w:val="000000"/>
        </w:rPr>
        <w:t xml:space="preserve">. </w:t>
      </w:r>
      <w:r w:rsidRPr="00E2596E">
        <w:rPr>
          <w:rFonts w:ascii="DINOT" w:eastAsia="DINOT" w:hAnsi="DINOT" w:cs="DINOT"/>
          <w:b/>
          <w:color w:val="000000"/>
        </w:rPr>
        <w:t>F</w:t>
      </w:r>
      <w:r w:rsidR="007A289A" w:rsidRPr="00E2596E">
        <w:rPr>
          <w:rFonts w:ascii="DINOT" w:eastAsia="DINOT" w:hAnsi="DINOT" w:cs="DINOT"/>
          <w:b/>
          <w:color w:val="000000"/>
        </w:rPr>
        <w:t>inancial management</w:t>
      </w:r>
      <w:r w:rsidRPr="00E2596E">
        <w:rPr>
          <w:rFonts w:ascii="DINOT" w:eastAsia="DINOT" w:hAnsi="DINOT" w:cs="DINOT"/>
          <w:b/>
          <w:color w:val="000000"/>
        </w:rPr>
        <w:t xml:space="preserve"> and fundraising</w:t>
      </w:r>
    </w:p>
    <w:p w14:paraId="17A3539B" w14:textId="77777777" w:rsidR="00E700C5" w:rsidRPr="00E2596E" w:rsidRDefault="00E700C5" w:rsidP="00CE629F">
      <w:pPr>
        <w:rPr>
          <w:rFonts w:ascii="DINOT" w:eastAsia="DINOT" w:hAnsi="DINOT" w:cs="DINOT"/>
          <w:color w:val="000000"/>
        </w:rPr>
      </w:pPr>
    </w:p>
    <w:p w14:paraId="6FCB1322" w14:textId="77777777" w:rsidR="00E700C5" w:rsidRPr="00E2596E" w:rsidRDefault="007A289A" w:rsidP="00CE629F">
      <w:pPr>
        <w:rPr>
          <w:rFonts w:ascii="DINOT" w:eastAsia="DINOT" w:hAnsi="DINOT" w:cs="DINOT"/>
          <w:color w:val="000000"/>
        </w:rPr>
      </w:pPr>
      <w:r w:rsidRPr="00E2596E">
        <w:rPr>
          <w:rFonts w:ascii="DINOT" w:eastAsia="DINOT" w:hAnsi="DINOT" w:cs="DINOT"/>
          <w:color w:val="000000"/>
        </w:rPr>
        <w:t>Support the timely and accurate processing of financial transactions for the programme. Process invoices and expenses claims from project staff, consultants and service providers, following Conciliation Resources’ financial management procedures. Prepare and process programme staff’s financial trip reports, transfer requests, travel advance requests and other programme expenditure documents, ensuring appropriate coding and in liaison with the Finance team.</w:t>
      </w:r>
    </w:p>
    <w:p w14:paraId="727DC710" w14:textId="77777777" w:rsidR="00E700C5" w:rsidRPr="00E2596E" w:rsidRDefault="00E700C5" w:rsidP="00CE629F">
      <w:pPr>
        <w:rPr>
          <w:rFonts w:ascii="DINOT" w:eastAsia="DINOT" w:hAnsi="DINOT" w:cs="DINOT"/>
          <w:color w:val="000000"/>
        </w:rPr>
      </w:pPr>
    </w:p>
    <w:p w14:paraId="08A971BE" w14:textId="77777777" w:rsidR="00244EDF" w:rsidRDefault="00D4693B" w:rsidP="00D4693B">
      <w:pPr>
        <w:rPr>
          <w:rFonts w:ascii="DINOT" w:eastAsia="DINOT" w:hAnsi="DINOT" w:cs="DINOT"/>
          <w:color w:val="000000"/>
        </w:rPr>
      </w:pPr>
      <w:r>
        <w:rPr>
          <w:rFonts w:ascii="DINOT" w:eastAsia="DINOT" w:hAnsi="DINOT" w:cs="DINOT"/>
          <w:color w:val="000000"/>
        </w:rPr>
        <w:t>Assist in processing partner reports by checking receipts against report entries, and flagging any queries. Ensure that partner reports are coded accurately</w:t>
      </w:r>
      <w:r w:rsidR="007A289A" w:rsidRPr="00E2596E">
        <w:rPr>
          <w:rFonts w:ascii="DINOT" w:eastAsia="DINOT" w:hAnsi="DINOT" w:cs="DINOT"/>
          <w:color w:val="000000"/>
        </w:rPr>
        <w:t xml:space="preserve"> and that all necessary supporting documents are filed appropriately, electronically and/or in hard copy.</w:t>
      </w:r>
    </w:p>
    <w:p w14:paraId="48E19E72" w14:textId="1F39CA35" w:rsidR="00244EDF" w:rsidRDefault="00244EDF" w:rsidP="00D4693B">
      <w:pPr>
        <w:rPr>
          <w:rFonts w:ascii="DINOT" w:eastAsia="DINOT" w:hAnsi="DINOT" w:cs="DINOT"/>
          <w:color w:val="000000"/>
        </w:rPr>
      </w:pPr>
    </w:p>
    <w:p w14:paraId="070F1798" w14:textId="782F8726" w:rsidR="00244EDF" w:rsidRDefault="00244EDF" w:rsidP="00D4693B">
      <w:pPr>
        <w:rPr>
          <w:rFonts w:ascii="DINOT" w:eastAsia="DINOT" w:hAnsi="DINOT" w:cs="DINOT"/>
          <w:color w:val="000000"/>
        </w:rPr>
      </w:pPr>
      <w:r>
        <w:rPr>
          <w:rFonts w:ascii="DINOT" w:eastAsia="DINOT" w:hAnsi="DINOT" w:cs="DINOT"/>
          <w:color w:val="000000"/>
        </w:rPr>
        <w:t>Support donor reporting and audit activities.</w:t>
      </w:r>
    </w:p>
    <w:p w14:paraId="1100F61A" w14:textId="77777777" w:rsidR="00244EDF" w:rsidRDefault="00244EDF" w:rsidP="00D4693B">
      <w:pPr>
        <w:rPr>
          <w:rFonts w:ascii="DINOT" w:eastAsia="DINOT" w:hAnsi="DINOT" w:cs="DINOT"/>
          <w:color w:val="000000"/>
        </w:rPr>
      </w:pPr>
    </w:p>
    <w:p w14:paraId="62C1AE42" w14:textId="13F7A9CD" w:rsidR="00E700C5" w:rsidRPr="00E2596E" w:rsidRDefault="00244EDF" w:rsidP="00D4693B">
      <w:pPr>
        <w:rPr>
          <w:rFonts w:ascii="DINOT" w:eastAsia="DINOT" w:hAnsi="DINOT" w:cs="DINOT"/>
          <w:color w:val="000000"/>
        </w:rPr>
      </w:pPr>
      <w:r>
        <w:rPr>
          <w:rFonts w:ascii="DINOT" w:eastAsia="DINOT" w:hAnsi="DINOT" w:cs="DINOT"/>
          <w:color w:val="000000"/>
        </w:rPr>
        <w:t>Support fundraising activities as needed.</w:t>
      </w:r>
      <w:r w:rsidR="007A289A" w:rsidRPr="00E2596E">
        <w:rPr>
          <w:rFonts w:ascii="DINOT" w:eastAsia="DINOT" w:hAnsi="DINOT" w:cs="DINOT"/>
          <w:color w:val="000000"/>
        </w:rPr>
        <w:t xml:space="preserve"> </w:t>
      </w:r>
    </w:p>
    <w:p w14:paraId="3B46F610" w14:textId="77777777" w:rsidR="00E2596E" w:rsidRPr="00E2596E" w:rsidRDefault="00E2596E" w:rsidP="00CE629F">
      <w:pPr>
        <w:rPr>
          <w:rFonts w:ascii="DINOT" w:eastAsia="DINOT" w:hAnsi="DINOT" w:cs="DINOT"/>
          <w:color w:val="000000"/>
        </w:rPr>
      </w:pPr>
    </w:p>
    <w:p w14:paraId="2C5AA6B8" w14:textId="77777777" w:rsidR="00E2596E" w:rsidRPr="00E2596E" w:rsidRDefault="00E2596E" w:rsidP="00CE629F">
      <w:pPr>
        <w:tabs>
          <w:tab w:val="left" w:pos="142"/>
          <w:tab w:val="left" w:pos="1276"/>
        </w:tabs>
        <w:ind w:right="15"/>
        <w:rPr>
          <w:rFonts w:ascii="DINOT" w:hAnsi="DINOT"/>
          <w:b/>
        </w:rPr>
      </w:pPr>
      <w:r w:rsidRPr="00E2596E">
        <w:rPr>
          <w:rFonts w:ascii="DINOT" w:hAnsi="DINOT"/>
          <w:b/>
        </w:rPr>
        <w:t>f. Personnel management</w:t>
      </w:r>
    </w:p>
    <w:p w14:paraId="576382F5" w14:textId="77777777" w:rsidR="00E2596E" w:rsidRPr="00E2596E" w:rsidRDefault="00E2596E" w:rsidP="00CE629F">
      <w:pPr>
        <w:rPr>
          <w:rFonts w:ascii="DINOT" w:hAnsi="DINOT"/>
          <w:color w:val="000000"/>
        </w:rPr>
      </w:pPr>
    </w:p>
    <w:p w14:paraId="40310F77" w14:textId="69F42AC3" w:rsidR="00E2596E" w:rsidRPr="00E2596E" w:rsidRDefault="00E2596E" w:rsidP="00CE629F">
      <w:pPr>
        <w:rPr>
          <w:rFonts w:ascii="DINOT" w:hAnsi="DINOT"/>
        </w:rPr>
      </w:pPr>
      <w:r w:rsidRPr="00E2596E">
        <w:rPr>
          <w:rFonts w:ascii="DINOT" w:hAnsi="DINOT"/>
          <w:color w:val="000000"/>
        </w:rPr>
        <w:t xml:space="preserve">Ensure </w:t>
      </w:r>
      <w:r w:rsidR="00961A6B">
        <w:rPr>
          <w:rFonts w:ascii="DINOT" w:hAnsi="DINOT"/>
          <w:color w:val="000000"/>
        </w:rPr>
        <w:t>they</w:t>
      </w:r>
      <w:r w:rsidRPr="00E2596E">
        <w:rPr>
          <w:rFonts w:ascii="DINOT" w:hAnsi="DINOT"/>
          <w:color w:val="000000"/>
        </w:rPr>
        <w:t xml:space="preserve"> adhere to Conciliation Resources’ security and safeguarding policies and guidelines when working, and </w:t>
      </w:r>
      <w:r w:rsidR="00B92C26">
        <w:rPr>
          <w:rFonts w:ascii="DINOT" w:hAnsi="DINOT"/>
          <w:color w:val="000000"/>
        </w:rPr>
        <w:t xml:space="preserve">if </w:t>
      </w:r>
      <w:r w:rsidRPr="00E2596E">
        <w:rPr>
          <w:rFonts w:ascii="DINOT" w:hAnsi="DINOT"/>
          <w:color w:val="000000"/>
        </w:rPr>
        <w:t xml:space="preserve">travelling to </w:t>
      </w:r>
      <w:r w:rsidR="00CB6006">
        <w:rPr>
          <w:rFonts w:ascii="DINOT" w:hAnsi="DINOT"/>
          <w:color w:val="000000"/>
        </w:rPr>
        <w:t xml:space="preserve">Papua New Guinea. </w:t>
      </w:r>
      <w:r w:rsidRPr="00E2596E">
        <w:rPr>
          <w:rFonts w:ascii="DINOT" w:hAnsi="DINOT"/>
          <w:color w:val="000000"/>
        </w:rPr>
        <w:t xml:space="preserve"> </w:t>
      </w:r>
    </w:p>
    <w:p w14:paraId="352B12DC" w14:textId="77777777" w:rsidR="00E2596E" w:rsidRPr="00E2596E" w:rsidRDefault="00E2596E" w:rsidP="00CE629F">
      <w:pPr>
        <w:tabs>
          <w:tab w:val="left" w:pos="426"/>
        </w:tabs>
        <w:ind w:right="15"/>
        <w:rPr>
          <w:rFonts w:ascii="DINOT" w:hAnsi="DINOT"/>
        </w:rPr>
      </w:pPr>
    </w:p>
    <w:p w14:paraId="507F5877" w14:textId="77777777" w:rsidR="00E2596E" w:rsidRPr="00E2596E" w:rsidRDefault="00E2596E" w:rsidP="00CE629F">
      <w:pPr>
        <w:tabs>
          <w:tab w:val="left" w:pos="1276"/>
        </w:tabs>
        <w:ind w:right="15"/>
        <w:rPr>
          <w:rFonts w:ascii="DINOT" w:hAnsi="DINOT"/>
          <w:b/>
        </w:rPr>
      </w:pPr>
      <w:r w:rsidRPr="00E2596E">
        <w:rPr>
          <w:rFonts w:ascii="DINOT" w:hAnsi="DINOT"/>
          <w:b/>
        </w:rPr>
        <w:t>g. Other</w:t>
      </w:r>
    </w:p>
    <w:p w14:paraId="40719F34" w14:textId="77777777" w:rsidR="00E2596E" w:rsidRPr="00E2596E" w:rsidRDefault="00E2596E" w:rsidP="00CE629F">
      <w:pPr>
        <w:tabs>
          <w:tab w:val="left" w:pos="1276"/>
        </w:tabs>
        <w:ind w:right="15"/>
        <w:rPr>
          <w:rFonts w:ascii="DINOT" w:hAnsi="DINOT"/>
          <w:b/>
        </w:rPr>
      </w:pPr>
    </w:p>
    <w:p w14:paraId="61F55CCA" w14:textId="6581DCD6" w:rsidR="00E2596E" w:rsidRPr="0043166D" w:rsidRDefault="00E2596E" w:rsidP="00CE629F">
      <w:pPr>
        <w:ind w:right="-20"/>
        <w:jc w:val="both"/>
        <w:rPr>
          <w:rFonts w:ascii="DINOT" w:hAnsi="DINOT"/>
        </w:rPr>
      </w:pPr>
      <w:r w:rsidRPr="00E2596E">
        <w:rPr>
          <w:rFonts w:ascii="DINOT" w:hAnsi="DINOT"/>
          <w:color w:val="000000"/>
        </w:rPr>
        <w:t>P</w:t>
      </w:r>
      <w:r w:rsidRPr="0043166D">
        <w:rPr>
          <w:rFonts w:ascii="DINOT" w:hAnsi="DINOT"/>
          <w:color w:val="000000"/>
        </w:rPr>
        <w:t>erform</w:t>
      </w:r>
      <w:r w:rsidRPr="00E2596E">
        <w:rPr>
          <w:rFonts w:ascii="DINOT" w:hAnsi="DINOT"/>
          <w:color w:val="000000"/>
        </w:rPr>
        <w:t xml:space="preserve"> additional </w:t>
      </w:r>
      <w:r w:rsidRPr="0043166D">
        <w:rPr>
          <w:rFonts w:ascii="DINOT" w:hAnsi="DINOT"/>
          <w:color w:val="000000"/>
        </w:rPr>
        <w:t>tasks</w:t>
      </w:r>
      <w:r w:rsidRPr="00E2596E">
        <w:rPr>
          <w:rFonts w:ascii="DINOT" w:hAnsi="DINOT"/>
          <w:color w:val="000000"/>
        </w:rPr>
        <w:t>,</w:t>
      </w:r>
      <w:r w:rsidRPr="0043166D">
        <w:rPr>
          <w:rFonts w:ascii="DINOT" w:hAnsi="DINOT"/>
          <w:color w:val="000000"/>
        </w:rPr>
        <w:t xml:space="preserve"> consistent with the skills and expertise of the post-holder</w:t>
      </w:r>
      <w:r w:rsidRPr="00E2596E">
        <w:rPr>
          <w:rFonts w:ascii="DINOT" w:hAnsi="DINOT"/>
          <w:color w:val="000000"/>
        </w:rPr>
        <w:t>,</w:t>
      </w:r>
      <w:r w:rsidRPr="0043166D">
        <w:rPr>
          <w:rFonts w:ascii="DINOT" w:hAnsi="DINOT"/>
          <w:color w:val="000000"/>
        </w:rPr>
        <w:t xml:space="preserve"> as </w:t>
      </w:r>
      <w:r w:rsidRPr="00E2596E">
        <w:rPr>
          <w:rFonts w:ascii="DINOT" w:hAnsi="DINOT"/>
          <w:color w:val="000000"/>
        </w:rPr>
        <w:t>requested by the</w:t>
      </w:r>
      <w:r w:rsidR="00B92C26">
        <w:rPr>
          <w:rFonts w:ascii="DINOT" w:hAnsi="DINOT"/>
          <w:color w:val="000000"/>
        </w:rPr>
        <w:t>ir line manager,</w:t>
      </w:r>
      <w:r w:rsidRPr="00E2596E">
        <w:rPr>
          <w:rFonts w:ascii="DINOT" w:hAnsi="DINOT"/>
          <w:color w:val="000000"/>
        </w:rPr>
        <w:t xml:space="preserve"> Programme Director or </w:t>
      </w:r>
      <w:r w:rsidR="00046689">
        <w:rPr>
          <w:rFonts w:ascii="DINOT" w:hAnsi="DINOT"/>
          <w:color w:val="000000"/>
        </w:rPr>
        <w:t>Department Director</w:t>
      </w:r>
      <w:r w:rsidRPr="00E2596E">
        <w:rPr>
          <w:rFonts w:ascii="DINOT" w:hAnsi="DINOT"/>
          <w:color w:val="000000"/>
        </w:rPr>
        <w:t>.</w:t>
      </w:r>
    </w:p>
    <w:p w14:paraId="1CF5957D" w14:textId="77777777" w:rsidR="00E2596E" w:rsidRPr="0043166D" w:rsidRDefault="00E2596E" w:rsidP="00CE629F">
      <w:pPr>
        <w:rPr>
          <w:rFonts w:ascii="DINOT" w:hAnsi="DINOT"/>
        </w:rPr>
      </w:pPr>
    </w:p>
    <w:p w14:paraId="3FDE2C4A" w14:textId="135B7820" w:rsidR="00E2596E" w:rsidRPr="00E2596E" w:rsidRDefault="00E2596E" w:rsidP="00CE629F">
      <w:pPr>
        <w:ind w:right="-20"/>
        <w:jc w:val="both"/>
        <w:rPr>
          <w:rFonts w:ascii="DINOT" w:hAnsi="DINOT"/>
        </w:rPr>
      </w:pPr>
      <w:r w:rsidRPr="0043166D">
        <w:rPr>
          <w:rFonts w:ascii="DINOT" w:hAnsi="DINOT"/>
          <w:color w:val="000000"/>
        </w:rPr>
        <w:t>Apply our core values to all work and develop them within the organisation, including through signing and adhering to Conciliation Resources’ Code of Conduct.</w:t>
      </w:r>
    </w:p>
    <w:p w14:paraId="4955F03E" w14:textId="6609012E" w:rsidR="00E700C5" w:rsidRPr="00E2596E" w:rsidRDefault="00E700C5" w:rsidP="00CE629F">
      <w:pPr>
        <w:rPr>
          <w:rFonts w:ascii="DINOT" w:eastAsia="DINOT" w:hAnsi="DINOT" w:cs="DINOT"/>
        </w:rPr>
      </w:pPr>
    </w:p>
    <w:p w14:paraId="00EE60CE" w14:textId="77777777" w:rsidR="00E700C5" w:rsidRPr="00E2596E" w:rsidRDefault="007A289A" w:rsidP="00CE629F">
      <w:pPr>
        <w:rPr>
          <w:rFonts w:ascii="DINOT" w:eastAsia="DINOT" w:hAnsi="DINOT" w:cs="DINOT"/>
        </w:rPr>
      </w:pPr>
      <w:r w:rsidRPr="00E2596E">
        <w:rPr>
          <w:rFonts w:ascii="DINOT" w:eastAsia="DINOT" w:hAnsi="DINOT" w:cs="DINOT"/>
          <w:b/>
          <w:color w:val="000000"/>
        </w:rPr>
        <w:t>Person specification</w:t>
      </w:r>
    </w:p>
    <w:p w14:paraId="54046FFD" w14:textId="77777777" w:rsidR="00E700C5" w:rsidRPr="00E2596E" w:rsidRDefault="00E700C5" w:rsidP="00CE629F">
      <w:pPr>
        <w:rPr>
          <w:rFonts w:ascii="DINOT" w:eastAsia="DINOT" w:hAnsi="DINOT" w:cs="DINOT"/>
          <w:b/>
          <w:color w:val="000000"/>
        </w:rPr>
      </w:pPr>
    </w:p>
    <w:p w14:paraId="49491CBF" w14:textId="77777777" w:rsidR="00E700C5" w:rsidRPr="00E2596E" w:rsidRDefault="007A289A" w:rsidP="00CE629F">
      <w:pPr>
        <w:rPr>
          <w:rFonts w:ascii="DINOT" w:eastAsia="DINOT" w:hAnsi="DINOT" w:cs="DINOT"/>
          <w:b/>
          <w:color w:val="000000"/>
        </w:rPr>
      </w:pPr>
      <w:r w:rsidRPr="00E2596E">
        <w:rPr>
          <w:rFonts w:ascii="DINOT" w:eastAsia="DINOT" w:hAnsi="DINOT" w:cs="DINOT"/>
          <w:b/>
          <w:color w:val="000000"/>
        </w:rPr>
        <w:t>Essential knowledge, skills and experience</w:t>
      </w:r>
    </w:p>
    <w:p w14:paraId="14E0968B" w14:textId="77777777" w:rsidR="00E700C5" w:rsidRPr="00E2596E" w:rsidRDefault="007A289A" w:rsidP="00CE629F">
      <w:pPr>
        <w:numPr>
          <w:ilvl w:val="0"/>
          <w:numId w:val="4"/>
        </w:numPr>
        <w:pBdr>
          <w:top w:val="nil"/>
          <w:left w:val="nil"/>
          <w:bottom w:val="nil"/>
          <w:right w:val="nil"/>
          <w:between w:val="nil"/>
        </w:pBdr>
        <w:contextualSpacing/>
        <w:rPr>
          <w:rFonts w:ascii="DINOT" w:hAnsi="DINOT"/>
          <w:color w:val="000000"/>
        </w:rPr>
      </w:pPr>
      <w:r w:rsidRPr="00E2596E">
        <w:rPr>
          <w:rFonts w:ascii="DINOT" w:eastAsia="DINOT" w:hAnsi="DINOT" w:cs="DINOT"/>
          <w:color w:val="000000"/>
        </w:rPr>
        <w:t>Experience of working in an administrative and support position to a team.</w:t>
      </w:r>
    </w:p>
    <w:p w14:paraId="0E8F06D9" w14:textId="6250AE1A" w:rsidR="00E700C5" w:rsidRPr="00E2596E" w:rsidRDefault="00D4693B" w:rsidP="00CE629F">
      <w:pPr>
        <w:numPr>
          <w:ilvl w:val="0"/>
          <w:numId w:val="4"/>
        </w:numPr>
        <w:pBdr>
          <w:top w:val="nil"/>
          <w:left w:val="nil"/>
          <w:bottom w:val="nil"/>
          <w:right w:val="nil"/>
          <w:between w:val="nil"/>
        </w:pBdr>
        <w:contextualSpacing/>
        <w:rPr>
          <w:rFonts w:ascii="DINOT" w:hAnsi="DINOT"/>
          <w:color w:val="000000"/>
        </w:rPr>
      </w:pPr>
      <w:r>
        <w:rPr>
          <w:rFonts w:ascii="DINOT" w:eastAsia="DINOT" w:hAnsi="DINOT" w:cs="DINOT"/>
          <w:color w:val="000000"/>
        </w:rPr>
        <w:t>I</w:t>
      </w:r>
      <w:r w:rsidR="007A289A" w:rsidRPr="00E2596E">
        <w:rPr>
          <w:rFonts w:ascii="DINOT" w:eastAsia="DINOT" w:hAnsi="DINOT" w:cs="DINOT"/>
          <w:color w:val="000000"/>
        </w:rPr>
        <w:t xml:space="preserve">nterest in peacebuilding and conflict transformation processes. </w:t>
      </w:r>
    </w:p>
    <w:p w14:paraId="6326686E" w14:textId="53811EFF" w:rsidR="00D4693B" w:rsidRPr="00D4693B" w:rsidRDefault="00D4693B" w:rsidP="00D4693B">
      <w:pPr>
        <w:numPr>
          <w:ilvl w:val="0"/>
          <w:numId w:val="4"/>
        </w:numPr>
        <w:pBdr>
          <w:top w:val="nil"/>
          <w:left w:val="nil"/>
          <w:bottom w:val="nil"/>
          <w:right w:val="nil"/>
          <w:between w:val="nil"/>
        </w:pBdr>
        <w:contextualSpacing/>
        <w:rPr>
          <w:rFonts w:ascii="DINOT" w:hAnsi="DINOT"/>
          <w:color w:val="000000"/>
        </w:rPr>
      </w:pPr>
      <w:r w:rsidRPr="00E2596E">
        <w:rPr>
          <w:rFonts w:ascii="DINOT" w:eastAsia="DINOT" w:hAnsi="DINOT" w:cs="DINOT"/>
          <w:color w:val="000000"/>
        </w:rPr>
        <w:lastRenderedPageBreak/>
        <w:t xml:space="preserve">Experience </w:t>
      </w:r>
      <w:r>
        <w:rPr>
          <w:rFonts w:ascii="DINOT" w:eastAsia="DINOT" w:hAnsi="DINOT" w:cs="DINOT"/>
          <w:color w:val="000000"/>
        </w:rPr>
        <w:t xml:space="preserve">of </w:t>
      </w:r>
      <w:r w:rsidRPr="00E2596E">
        <w:rPr>
          <w:rFonts w:ascii="DINOT" w:eastAsia="DINOT" w:hAnsi="DINOT" w:cs="DINOT"/>
          <w:color w:val="000000"/>
        </w:rPr>
        <w:t xml:space="preserve">financial </w:t>
      </w:r>
      <w:r>
        <w:rPr>
          <w:rFonts w:ascii="DINOT" w:eastAsia="DINOT" w:hAnsi="DINOT" w:cs="DINOT"/>
          <w:color w:val="000000"/>
        </w:rPr>
        <w:t>administration</w:t>
      </w:r>
      <w:r w:rsidRPr="00E2596E">
        <w:rPr>
          <w:rFonts w:ascii="DINOT" w:eastAsia="DINOT" w:hAnsi="DINOT" w:cs="DINOT"/>
          <w:color w:val="000000"/>
        </w:rPr>
        <w:t xml:space="preserve"> including </w:t>
      </w:r>
      <w:r w:rsidRPr="00D4693B">
        <w:rPr>
          <w:rFonts w:ascii="DINOT" w:eastAsia="DINOT" w:hAnsi="DINOT" w:cs="DINOT"/>
          <w:color w:val="000000"/>
        </w:rPr>
        <w:t>processing finance reports, receipts or invoices</w:t>
      </w:r>
      <w:r>
        <w:rPr>
          <w:rFonts w:ascii="DINOT" w:eastAsia="DINOT" w:hAnsi="DINOT" w:cs="DINOT"/>
          <w:color w:val="000000"/>
        </w:rPr>
        <w:t>.</w:t>
      </w:r>
      <w:r w:rsidRPr="00E2596E">
        <w:rPr>
          <w:rFonts w:ascii="DINOT" w:eastAsia="DINOT" w:hAnsi="DINOT" w:cs="DINOT"/>
          <w:color w:val="000000"/>
        </w:rPr>
        <w:t xml:space="preserve"> </w:t>
      </w:r>
    </w:p>
    <w:p w14:paraId="1B8F1114" w14:textId="50AE8D8B" w:rsidR="00D4693B" w:rsidRPr="00D4693B" w:rsidRDefault="00D4693B" w:rsidP="00D4693B">
      <w:pPr>
        <w:numPr>
          <w:ilvl w:val="0"/>
          <w:numId w:val="4"/>
        </w:numPr>
        <w:pBdr>
          <w:top w:val="nil"/>
          <w:left w:val="nil"/>
          <w:bottom w:val="nil"/>
          <w:right w:val="nil"/>
          <w:between w:val="nil"/>
        </w:pBdr>
        <w:contextualSpacing/>
        <w:rPr>
          <w:rFonts w:ascii="DINOT" w:hAnsi="DINOT"/>
          <w:color w:val="000000"/>
        </w:rPr>
      </w:pPr>
      <w:r>
        <w:rPr>
          <w:rFonts w:ascii="DINOT" w:hAnsi="DINOT"/>
          <w:color w:val="000000"/>
        </w:rPr>
        <w:t xml:space="preserve">Experience of supporting the organisation of events, including providing logistical support to participants from overseas. </w:t>
      </w:r>
    </w:p>
    <w:p w14:paraId="1D498E24" w14:textId="3B032C18" w:rsidR="00D4693B" w:rsidRPr="00D4693B" w:rsidRDefault="007A289A" w:rsidP="00D4693B">
      <w:pPr>
        <w:numPr>
          <w:ilvl w:val="0"/>
          <w:numId w:val="4"/>
        </w:numPr>
        <w:pBdr>
          <w:top w:val="nil"/>
          <w:left w:val="nil"/>
          <w:bottom w:val="nil"/>
          <w:right w:val="nil"/>
          <w:between w:val="nil"/>
        </w:pBdr>
        <w:contextualSpacing/>
        <w:rPr>
          <w:rFonts w:ascii="DINOT" w:hAnsi="DINOT"/>
          <w:color w:val="000000"/>
        </w:rPr>
      </w:pPr>
      <w:r w:rsidRPr="00E2596E">
        <w:rPr>
          <w:rFonts w:ascii="DINOT" w:eastAsia="DINOT" w:hAnsi="DINOT" w:cs="DINOT"/>
          <w:color w:val="000000"/>
        </w:rPr>
        <w:t>Experience of working with databases, handling diverse sources of information and maintaining filing systems.</w:t>
      </w:r>
    </w:p>
    <w:p w14:paraId="466391DE" w14:textId="40C39556" w:rsidR="00D4693B" w:rsidRPr="00D4693B" w:rsidRDefault="00D4693B" w:rsidP="00D4693B">
      <w:pPr>
        <w:pStyle w:val="ListParagraph"/>
        <w:numPr>
          <w:ilvl w:val="0"/>
          <w:numId w:val="4"/>
        </w:numPr>
        <w:pBdr>
          <w:top w:val="nil"/>
          <w:left w:val="nil"/>
          <w:bottom w:val="nil"/>
          <w:right w:val="nil"/>
          <w:between w:val="nil"/>
        </w:pBdr>
        <w:rPr>
          <w:rFonts w:ascii="DINOT" w:eastAsia="DINOT" w:hAnsi="DINOT" w:cs="DINOT"/>
          <w:color w:val="000000"/>
        </w:rPr>
      </w:pPr>
      <w:r w:rsidRPr="00D4693B">
        <w:rPr>
          <w:rFonts w:ascii="DINOT" w:eastAsia="DINOT" w:hAnsi="DINOT" w:cs="DINOT"/>
          <w:color w:val="000000"/>
        </w:rPr>
        <w:t>Experience of liaising with external partners and service providers.</w:t>
      </w:r>
    </w:p>
    <w:p w14:paraId="36BCF893" w14:textId="7B70E2E8" w:rsidR="00E700C5" w:rsidRPr="00E2596E" w:rsidRDefault="00D4693B" w:rsidP="00CE629F">
      <w:pPr>
        <w:numPr>
          <w:ilvl w:val="0"/>
          <w:numId w:val="4"/>
        </w:numPr>
        <w:pBdr>
          <w:top w:val="nil"/>
          <w:left w:val="nil"/>
          <w:bottom w:val="nil"/>
          <w:right w:val="nil"/>
          <w:between w:val="nil"/>
        </w:pBdr>
        <w:contextualSpacing/>
        <w:rPr>
          <w:rFonts w:ascii="DINOT" w:hAnsi="DINOT"/>
          <w:color w:val="000000"/>
        </w:rPr>
      </w:pPr>
      <w:r>
        <w:rPr>
          <w:rFonts w:ascii="DINOT" w:eastAsia="DINOT" w:hAnsi="DINOT" w:cs="DINOT"/>
          <w:color w:val="000000"/>
        </w:rPr>
        <w:t>A</w:t>
      </w:r>
      <w:r w:rsidRPr="00D4693B">
        <w:rPr>
          <w:rFonts w:ascii="DINOT" w:eastAsia="DINOT" w:hAnsi="DINOT" w:cs="DINOT"/>
          <w:color w:val="000000"/>
        </w:rPr>
        <w:t>bility to summarise and convey information accurately and concisely.</w:t>
      </w:r>
    </w:p>
    <w:p w14:paraId="0A98E04B" w14:textId="6D0518D9" w:rsidR="00E700C5" w:rsidRPr="00E2596E" w:rsidRDefault="007A289A" w:rsidP="00CE629F">
      <w:pPr>
        <w:numPr>
          <w:ilvl w:val="0"/>
          <w:numId w:val="4"/>
        </w:numPr>
        <w:pBdr>
          <w:top w:val="nil"/>
          <w:left w:val="nil"/>
          <w:bottom w:val="nil"/>
          <w:right w:val="nil"/>
          <w:between w:val="nil"/>
        </w:pBdr>
        <w:contextualSpacing/>
        <w:rPr>
          <w:rFonts w:ascii="DINOT" w:hAnsi="DINOT"/>
          <w:color w:val="000000"/>
        </w:rPr>
      </w:pPr>
      <w:r w:rsidRPr="00E2596E">
        <w:rPr>
          <w:rFonts w:ascii="DINOT" w:eastAsia="DINOT" w:hAnsi="DINOT" w:cs="DINOT"/>
          <w:color w:val="000000"/>
        </w:rPr>
        <w:t xml:space="preserve">Willingness to work irregular hours occasionally and to undertake </w:t>
      </w:r>
      <w:r w:rsidR="00D4693B">
        <w:rPr>
          <w:rFonts w:ascii="DINOT" w:eastAsia="DINOT" w:hAnsi="DINOT" w:cs="DINOT"/>
          <w:color w:val="000000"/>
        </w:rPr>
        <w:t>occasional</w:t>
      </w:r>
      <w:r w:rsidRPr="00E2596E">
        <w:rPr>
          <w:rFonts w:ascii="DINOT" w:eastAsia="DINOT" w:hAnsi="DINOT" w:cs="DINOT"/>
          <w:color w:val="000000"/>
        </w:rPr>
        <w:t xml:space="preserve"> international travel.</w:t>
      </w:r>
    </w:p>
    <w:p w14:paraId="25E15C43" w14:textId="767C91AD" w:rsidR="00E700C5" w:rsidRPr="00E2596E" w:rsidRDefault="00D4693B" w:rsidP="00CE629F">
      <w:pPr>
        <w:numPr>
          <w:ilvl w:val="0"/>
          <w:numId w:val="4"/>
        </w:numPr>
        <w:pBdr>
          <w:top w:val="nil"/>
          <w:left w:val="nil"/>
          <w:bottom w:val="nil"/>
          <w:right w:val="nil"/>
          <w:between w:val="nil"/>
        </w:pBdr>
        <w:contextualSpacing/>
        <w:rPr>
          <w:rFonts w:ascii="DINOT" w:hAnsi="DINOT"/>
          <w:color w:val="000000"/>
        </w:rPr>
      </w:pPr>
      <w:r>
        <w:rPr>
          <w:rFonts w:ascii="DINOT" w:eastAsia="DINOT" w:hAnsi="DINOT" w:cs="DINOT"/>
          <w:color w:val="000000"/>
        </w:rPr>
        <w:t>C</w:t>
      </w:r>
      <w:r w:rsidR="007A289A" w:rsidRPr="00E2596E">
        <w:rPr>
          <w:rFonts w:ascii="DINOT" w:eastAsia="DINOT" w:hAnsi="DINOT" w:cs="DINOT"/>
          <w:color w:val="000000"/>
        </w:rPr>
        <w:t>ommitment to, and experience of, team and cross-organisational working.</w:t>
      </w:r>
    </w:p>
    <w:p w14:paraId="519D46F6" w14:textId="77777777" w:rsidR="00E700C5" w:rsidRPr="00E2596E" w:rsidRDefault="007A289A" w:rsidP="00CE629F">
      <w:pPr>
        <w:numPr>
          <w:ilvl w:val="0"/>
          <w:numId w:val="4"/>
        </w:numPr>
        <w:pBdr>
          <w:top w:val="nil"/>
          <w:left w:val="nil"/>
          <w:bottom w:val="nil"/>
          <w:right w:val="nil"/>
          <w:between w:val="nil"/>
        </w:pBdr>
        <w:contextualSpacing/>
        <w:rPr>
          <w:rFonts w:ascii="DINOT" w:hAnsi="DINOT"/>
          <w:color w:val="000000"/>
        </w:rPr>
      </w:pPr>
      <w:r w:rsidRPr="00E2596E">
        <w:rPr>
          <w:rFonts w:ascii="DINOT" w:eastAsia="DINOT" w:hAnsi="DINOT" w:cs="DINOT"/>
          <w:color w:val="000000"/>
        </w:rPr>
        <w:t>Appreciation of issues of confidentiality, and cross-cultural and political sensitivity.</w:t>
      </w:r>
    </w:p>
    <w:p w14:paraId="19B8364B" w14:textId="77777777" w:rsidR="00E700C5" w:rsidRPr="00E2596E" w:rsidRDefault="007A289A" w:rsidP="00CE629F">
      <w:pPr>
        <w:numPr>
          <w:ilvl w:val="0"/>
          <w:numId w:val="4"/>
        </w:numPr>
        <w:pBdr>
          <w:top w:val="nil"/>
          <w:left w:val="nil"/>
          <w:bottom w:val="nil"/>
          <w:right w:val="nil"/>
          <w:between w:val="nil"/>
        </w:pBdr>
        <w:contextualSpacing/>
        <w:rPr>
          <w:rFonts w:ascii="DINOT" w:hAnsi="DINOT"/>
          <w:color w:val="000000"/>
        </w:rPr>
      </w:pPr>
      <w:r w:rsidRPr="00E2596E">
        <w:rPr>
          <w:rFonts w:ascii="DINOT" w:eastAsia="DINOT" w:hAnsi="DINOT" w:cs="DINOT"/>
          <w:color w:val="000000"/>
        </w:rPr>
        <w:t>Initiative, enthusiasm and a problem-solving approach to new challenges.</w:t>
      </w:r>
    </w:p>
    <w:p w14:paraId="2242E9BE" w14:textId="2B81AD52" w:rsidR="00E700C5" w:rsidRPr="00244EDF" w:rsidRDefault="007A289A" w:rsidP="00244EDF">
      <w:pPr>
        <w:numPr>
          <w:ilvl w:val="0"/>
          <w:numId w:val="4"/>
        </w:numPr>
        <w:pBdr>
          <w:top w:val="nil"/>
          <w:left w:val="nil"/>
          <w:bottom w:val="nil"/>
          <w:right w:val="nil"/>
          <w:between w:val="nil"/>
        </w:pBdr>
        <w:contextualSpacing/>
        <w:rPr>
          <w:rFonts w:ascii="DINOT" w:hAnsi="DINOT"/>
          <w:color w:val="000000"/>
        </w:rPr>
      </w:pPr>
      <w:r w:rsidRPr="00FE74ED">
        <w:rPr>
          <w:rFonts w:ascii="DINOT" w:eastAsia="DINOT" w:hAnsi="DINOT" w:cs="DINOT"/>
          <w:color w:val="000000"/>
        </w:rPr>
        <w:t xml:space="preserve">Ability and willingness to travel to </w:t>
      </w:r>
      <w:r w:rsidR="00CB6006" w:rsidRPr="00FE74ED">
        <w:rPr>
          <w:rFonts w:ascii="DINOT" w:eastAsia="DINOT" w:hAnsi="DINOT" w:cs="DINOT"/>
          <w:color w:val="000000"/>
        </w:rPr>
        <w:t>Papua New Guinea</w:t>
      </w:r>
      <w:r w:rsidR="00E2596E" w:rsidRPr="00FE74ED">
        <w:rPr>
          <w:rFonts w:ascii="DINOT" w:eastAsia="DINOT" w:hAnsi="DINOT" w:cs="DINOT"/>
          <w:color w:val="000000"/>
        </w:rPr>
        <w:t xml:space="preserve"> and experience of hostile environment training or willingness to undertake hostile environment training. </w:t>
      </w:r>
    </w:p>
    <w:p w14:paraId="7A11A525" w14:textId="366A206E" w:rsidR="00D4693B" w:rsidRPr="00E2596E" w:rsidRDefault="00D4693B" w:rsidP="008100F7">
      <w:pPr>
        <w:pBdr>
          <w:top w:val="nil"/>
          <w:left w:val="nil"/>
          <w:bottom w:val="nil"/>
          <w:right w:val="nil"/>
          <w:between w:val="nil"/>
        </w:pBdr>
        <w:rPr>
          <w:rFonts w:ascii="DINOT" w:eastAsia="DINOT" w:hAnsi="DINOT" w:cs="DINOT"/>
          <w:color w:val="000000"/>
        </w:rPr>
      </w:pPr>
    </w:p>
    <w:p w14:paraId="7C0DDDA2" w14:textId="77777777" w:rsidR="00E700C5" w:rsidRPr="00CB6006" w:rsidRDefault="007A289A" w:rsidP="00CE629F">
      <w:pPr>
        <w:rPr>
          <w:rFonts w:ascii="DINOT" w:eastAsia="DINOT" w:hAnsi="DINOT" w:cs="DINOT"/>
          <w:b/>
          <w:color w:val="000000"/>
        </w:rPr>
      </w:pPr>
      <w:r w:rsidRPr="00CB6006">
        <w:rPr>
          <w:rFonts w:ascii="DINOT" w:eastAsia="DINOT" w:hAnsi="DINOT" w:cs="DINOT"/>
          <w:b/>
          <w:color w:val="000000"/>
        </w:rPr>
        <w:t>Desirable knowledge, skills and experience</w:t>
      </w:r>
    </w:p>
    <w:p w14:paraId="44B67554" w14:textId="1D5C98F0" w:rsidR="00E2596E" w:rsidRPr="00244EDF" w:rsidRDefault="00E2596E" w:rsidP="00CE629F">
      <w:pPr>
        <w:numPr>
          <w:ilvl w:val="0"/>
          <w:numId w:val="7"/>
        </w:numPr>
        <w:tabs>
          <w:tab w:val="left" w:pos="426"/>
        </w:tabs>
        <w:ind w:right="15"/>
        <w:rPr>
          <w:rFonts w:ascii="DINOT" w:hAnsi="DINOT"/>
          <w:b/>
        </w:rPr>
      </w:pPr>
      <w:r w:rsidRPr="00CB6006">
        <w:rPr>
          <w:rFonts w:ascii="DINOT" w:hAnsi="DINOT"/>
        </w:rPr>
        <w:t>Spoken or written</w:t>
      </w:r>
      <w:r w:rsidR="00CB6006" w:rsidRPr="00CB6006">
        <w:rPr>
          <w:rFonts w:ascii="DINOT" w:hAnsi="DINOT"/>
        </w:rPr>
        <w:t xml:space="preserve"> Tok Pisin</w:t>
      </w:r>
      <w:r w:rsidRPr="00CB6006">
        <w:rPr>
          <w:rFonts w:ascii="DINOT" w:hAnsi="DINOT"/>
        </w:rPr>
        <w:t xml:space="preserve"> </w:t>
      </w:r>
    </w:p>
    <w:p w14:paraId="2DCF37D3" w14:textId="77777777" w:rsidR="00244EDF" w:rsidRDefault="00244EDF" w:rsidP="00244EDF">
      <w:pPr>
        <w:tabs>
          <w:tab w:val="left" w:pos="426"/>
        </w:tabs>
        <w:ind w:right="15"/>
        <w:rPr>
          <w:rFonts w:ascii="DINOT" w:hAnsi="DINOT"/>
        </w:rPr>
      </w:pPr>
    </w:p>
    <w:p w14:paraId="04960D2F" w14:textId="1B23E07A" w:rsidR="00244EDF" w:rsidRDefault="00244EDF" w:rsidP="00244EDF">
      <w:pPr>
        <w:rPr>
          <w:rFonts w:ascii="DINOT" w:eastAsia="DINOT" w:hAnsi="DINOT" w:cs="DINOT"/>
          <w:b/>
          <w:color w:val="000000"/>
        </w:rPr>
      </w:pPr>
      <w:r>
        <w:rPr>
          <w:rFonts w:ascii="DINOT" w:eastAsia="DINOT" w:hAnsi="DINOT" w:cs="DINOT"/>
          <w:b/>
          <w:color w:val="000000"/>
        </w:rPr>
        <w:t>Other role requirements</w:t>
      </w:r>
    </w:p>
    <w:p w14:paraId="2A242CE2" w14:textId="77777777" w:rsidR="00244EDF" w:rsidRPr="00D4693B" w:rsidRDefault="00244EDF" w:rsidP="00244EDF">
      <w:pPr>
        <w:numPr>
          <w:ilvl w:val="0"/>
          <w:numId w:val="4"/>
        </w:numPr>
        <w:pBdr>
          <w:top w:val="nil"/>
          <w:left w:val="nil"/>
          <w:bottom w:val="nil"/>
          <w:right w:val="nil"/>
          <w:between w:val="nil"/>
        </w:pBdr>
        <w:contextualSpacing/>
        <w:rPr>
          <w:rFonts w:ascii="DINOT" w:hAnsi="DINOT"/>
          <w:color w:val="000000"/>
        </w:rPr>
      </w:pPr>
      <w:r w:rsidRPr="00E2596E">
        <w:rPr>
          <w:rFonts w:ascii="DINOT" w:eastAsia="DINOT" w:hAnsi="DINOT" w:cs="DINOT"/>
          <w:color w:val="000000"/>
        </w:rPr>
        <w:t>Excellent verbal and written English</w:t>
      </w:r>
    </w:p>
    <w:p w14:paraId="04CF28EC" w14:textId="77777777" w:rsidR="00244EDF" w:rsidRPr="00E2596E" w:rsidRDefault="00244EDF" w:rsidP="00244EDF">
      <w:pPr>
        <w:numPr>
          <w:ilvl w:val="0"/>
          <w:numId w:val="4"/>
        </w:numPr>
        <w:pBdr>
          <w:top w:val="nil"/>
          <w:left w:val="nil"/>
          <w:bottom w:val="nil"/>
          <w:right w:val="nil"/>
          <w:between w:val="nil"/>
        </w:pBdr>
        <w:contextualSpacing/>
        <w:rPr>
          <w:rFonts w:ascii="DINOT" w:hAnsi="DINOT"/>
          <w:color w:val="000000"/>
        </w:rPr>
      </w:pPr>
      <w:r>
        <w:rPr>
          <w:rFonts w:ascii="DINOT" w:eastAsia="DINOT" w:hAnsi="DINOT" w:cs="DINOT"/>
          <w:color w:val="000000"/>
        </w:rPr>
        <w:t xml:space="preserve">Good computer and IT skills, including experience working with </w:t>
      </w:r>
      <w:r w:rsidRPr="00E2596E">
        <w:rPr>
          <w:rFonts w:ascii="DINOT" w:eastAsia="DINOT" w:hAnsi="DINOT" w:cs="DINOT"/>
          <w:color w:val="000000"/>
        </w:rPr>
        <w:t>Microsoft Office software packages, databases, email</w:t>
      </w:r>
      <w:r>
        <w:rPr>
          <w:rFonts w:ascii="DINOT" w:eastAsia="DINOT" w:hAnsi="DINOT" w:cs="DINOT"/>
          <w:color w:val="000000"/>
        </w:rPr>
        <w:t xml:space="preserve"> and the internet.</w:t>
      </w:r>
    </w:p>
    <w:p w14:paraId="4A67678F" w14:textId="77777777" w:rsidR="00244EDF" w:rsidRPr="00CB6006" w:rsidRDefault="00244EDF" w:rsidP="00244EDF">
      <w:pPr>
        <w:rPr>
          <w:rFonts w:ascii="DINOT" w:eastAsia="DINOT" w:hAnsi="DINOT" w:cs="DINOT"/>
          <w:b/>
          <w:color w:val="000000"/>
        </w:rPr>
      </w:pPr>
    </w:p>
    <w:p w14:paraId="0135B60F" w14:textId="77777777" w:rsidR="00244EDF" w:rsidRPr="00CB6006" w:rsidRDefault="00244EDF" w:rsidP="00244EDF">
      <w:pPr>
        <w:tabs>
          <w:tab w:val="left" w:pos="426"/>
        </w:tabs>
        <w:ind w:right="15"/>
        <w:rPr>
          <w:rFonts w:ascii="DINOT" w:hAnsi="DINOT"/>
          <w:b/>
        </w:rPr>
      </w:pPr>
    </w:p>
    <w:p w14:paraId="6283BE71" w14:textId="77777777" w:rsidR="00E2596E" w:rsidRDefault="00E2596E" w:rsidP="00CE629F">
      <w:pPr>
        <w:pBdr>
          <w:top w:val="nil"/>
          <w:left w:val="nil"/>
          <w:bottom w:val="nil"/>
          <w:right w:val="nil"/>
          <w:between w:val="nil"/>
        </w:pBdr>
        <w:jc w:val="right"/>
        <w:rPr>
          <w:rFonts w:ascii="DINOT" w:eastAsia="DINOT" w:hAnsi="DINOT" w:cs="DINOT"/>
          <w:color w:val="000000"/>
        </w:rPr>
      </w:pPr>
    </w:p>
    <w:p w14:paraId="634754F0" w14:textId="4D823E0D" w:rsidR="00765C40" w:rsidRPr="00765C40" w:rsidRDefault="00765C40" w:rsidP="00765C40">
      <w:pPr>
        <w:pBdr>
          <w:top w:val="nil"/>
          <w:left w:val="nil"/>
          <w:bottom w:val="nil"/>
          <w:right w:val="nil"/>
          <w:between w:val="nil"/>
        </w:pBdr>
        <w:jc w:val="right"/>
        <w:rPr>
          <w:rFonts w:ascii="DINOT" w:eastAsia="DINOT" w:hAnsi="DINOT" w:cs="DINOT"/>
          <w:color w:val="000000"/>
        </w:rPr>
      </w:pPr>
    </w:p>
    <w:sectPr w:rsidR="00765C40" w:rsidRPr="00765C40" w:rsidSect="00F82DA6">
      <w:headerReference w:type="default" r:id="rId7"/>
      <w:pgSz w:w="11900" w:h="16840"/>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A69F4" w14:textId="77777777" w:rsidR="00D506A0" w:rsidRDefault="00D506A0">
      <w:r>
        <w:separator/>
      </w:r>
    </w:p>
  </w:endnote>
  <w:endnote w:type="continuationSeparator" w:id="0">
    <w:p w14:paraId="1D811C83" w14:textId="77777777" w:rsidR="00D506A0" w:rsidRDefault="00D5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INOT">
    <w:altName w:val="﷽﷽﷽﷽﷽﷽﷽﷽"/>
    <w:panose1 w:val="020B0504020101020102"/>
    <w:charset w:val="4D"/>
    <w:family w:val="swiss"/>
    <w:notTrueType/>
    <w:pitch w:val="variable"/>
    <w:sig w:usb0="800000AF" w:usb1="4000207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쇀ɸ怀"/>
    <w:panose1 w:val="02040502050405020303"/>
    <w:charset w:val="00"/>
    <w:family w:val="roman"/>
    <w:pitch w:val="variable"/>
    <w:sig w:usb0="00000287" w:usb1="00000000" w:usb2="00000000" w:usb3="00000000" w:csb0="0000009F" w:csb1="00000000"/>
  </w:font>
  <w:font w:name="Times">
    <w:altName w:val="﷽﷽﷽﷽﷽﷽﷽﷽怀"/>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B3A18" w14:textId="77777777" w:rsidR="00D506A0" w:rsidRDefault="00D506A0">
      <w:r>
        <w:separator/>
      </w:r>
    </w:p>
  </w:footnote>
  <w:footnote w:type="continuationSeparator" w:id="0">
    <w:p w14:paraId="006E4851" w14:textId="77777777" w:rsidR="00D506A0" w:rsidRDefault="00D5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9DD25" w14:textId="45C212E1" w:rsidR="00E700C5" w:rsidRPr="007771A6" w:rsidRDefault="007771A6">
    <w:pPr>
      <w:pBdr>
        <w:top w:val="nil"/>
        <w:left w:val="nil"/>
        <w:bottom w:val="nil"/>
        <w:right w:val="nil"/>
        <w:between w:val="nil"/>
      </w:pBdr>
      <w:tabs>
        <w:tab w:val="center" w:pos="4320"/>
        <w:tab w:val="right" w:pos="8640"/>
      </w:tabs>
      <w:jc w:val="right"/>
      <w:rPr>
        <w:color w:val="000000"/>
        <w:lang w:val="en-AU"/>
      </w:rPr>
    </w:pPr>
    <w:r>
      <w:rPr>
        <w:noProof/>
        <w:color w:val="000000"/>
        <w:lang w:val="en-AU"/>
      </w:rPr>
      <w:drawing>
        <wp:inline distT="0" distB="0" distL="0" distR="0" wp14:anchorId="0C722FD3" wp14:editId="645A06E2">
          <wp:extent cx="2308225" cy="621839"/>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29690" cy="6276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E7EE7"/>
    <w:multiLevelType w:val="multilevel"/>
    <w:tmpl w:val="7D28C3D0"/>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17E1B40"/>
    <w:multiLevelType w:val="multilevel"/>
    <w:tmpl w:val="137E4CD0"/>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44C288F"/>
    <w:multiLevelType w:val="hybridMultilevel"/>
    <w:tmpl w:val="8A848544"/>
    <w:lvl w:ilvl="0" w:tplc="F16082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A0619"/>
    <w:multiLevelType w:val="hybridMultilevel"/>
    <w:tmpl w:val="4B124F40"/>
    <w:lvl w:ilvl="0" w:tplc="C08E82F4">
      <w:numFmt w:val="bullet"/>
      <w:lvlText w:val=""/>
      <w:lvlJc w:val="left"/>
      <w:pPr>
        <w:ind w:left="720" w:hanging="360"/>
      </w:pPr>
      <w:rPr>
        <w:rFonts w:ascii="DINOT" w:eastAsia="Arial" w:hAnsi="DINO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66A15"/>
    <w:multiLevelType w:val="hybridMultilevel"/>
    <w:tmpl w:val="E286E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BC757F9"/>
    <w:multiLevelType w:val="hybridMultilevel"/>
    <w:tmpl w:val="7030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5134F"/>
    <w:multiLevelType w:val="multilevel"/>
    <w:tmpl w:val="0054132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6A94E7B"/>
    <w:multiLevelType w:val="multilevel"/>
    <w:tmpl w:val="2E888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530D65"/>
    <w:multiLevelType w:val="multilevel"/>
    <w:tmpl w:val="020CE3D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04666A"/>
    <w:multiLevelType w:val="multilevel"/>
    <w:tmpl w:val="9C167D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3D750EC"/>
    <w:multiLevelType w:val="multilevel"/>
    <w:tmpl w:val="4E48A6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EC6574E"/>
    <w:multiLevelType w:val="multilevel"/>
    <w:tmpl w:val="1D80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8"/>
  </w:num>
  <w:num w:numId="4">
    <w:abstractNumId w:val="10"/>
  </w:num>
  <w:num w:numId="5">
    <w:abstractNumId w:val="1"/>
  </w:num>
  <w:num w:numId="6">
    <w:abstractNumId w:val="0"/>
  </w:num>
  <w:num w:numId="7">
    <w:abstractNumId w:val="6"/>
  </w:num>
  <w:num w:numId="8">
    <w:abstractNumId w:val="2"/>
  </w:num>
  <w:num w:numId="9">
    <w:abstractNumId w:val="11"/>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C5"/>
    <w:rsid w:val="000342D0"/>
    <w:rsid w:val="00046689"/>
    <w:rsid w:val="0009069F"/>
    <w:rsid w:val="000B02E8"/>
    <w:rsid w:val="00244EDF"/>
    <w:rsid w:val="002C2D90"/>
    <w:rsid w:val="00360DCB"/>
    <w:rsid w:val="00365452"/>
    <w:rsid w:val="00473F82"/>
    <w:rsid w:val="004F06DF"/>
    <w:rsid w:val="00535DEE"/>
    <w:rsid w:val="00566EC6"/>
    <w:rsid w:val="00642049"/>
    <w:rsid w:val="0066340E"/>
    <w:rsid w:val="006F7F68"/>
    <w:rsid w:val="007637AE"/>
    <w:rsid w:val="00765C40"/>
    <w:rsid w:val="007771A6"/>
    <w:rsid w:val="007A289A"/>
    <w:rsid w:val="008100F7"/>
    <w:rsid w:val="00961A6B"/>
    <w:rsid w:val="009720F3"/>
    <w:rsid w:val="009C356E"/>
    <w:rsid w:val="009E37DA"/>
    <w:rsid w:val="00A07B43"/>
    <w:rsid w:val="00B92C26"/>
    <w:rsid w:val="00BC06EB"/>
    <w:rsid w:val="00C001B9"/>
    <w:rsid w:val="00CB5DF0"/>
    <w:rsid w:val="00CB6006"/>
    <w:rsid w:val="00CE629F"/>
    <w:rsid w:val="00D4693B"/>
    <w:rsid w:val="00D506A0"/>
    <w:rsid w:val="00D968C8"/>
    <w:rsid w:val="00E2596E"/>
    <w:rsid w:val="00E700C5"/>
    <w:rsid w:val="00EF4779"/>
    <w:rsid w:val="00F624AE"/>
    <w:rsid w:val="00F82DA6"/>
    <w:rsid w:val="00FB1D8D"/>
    <w:rsid w:val="00FD39E1"/>
    <w:rsid w:val="00FE74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5505"/>
  <w15:docId w15:val="{2A476498-48A4-BF4E-B307-BF485ED5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6"/>
      <w:szCs w:val="46"/>
    </w:rPr>
  </w:style>
  <w:style w:type="paragraph" w:styleId="Heading2">
    <w:name w:val="heading 2"/>
    <w:basedOn w:val="Normal"/>
    <w:next w:val="Normal"/>
    <w:uiPriority w:val="9"/>
    <w:semiHidden/>
    <w:unhideWhenUsed/>
    <w:qFormat/>
    <w:pPr>
      <w:keepNext/>
      <w:keepLines/>
      <w:spacing w:before="200"/>
      <w:outlineLvl w:val="1"/>
    </w:pPr>
    <w:rPr>
      <w:sz w:val="34"/>
      <w:szCs w:val="34"/>
    </w:rPr>
  </w:style>
  <w:style w:type="paragraph" w:styleId="Heading3">
    <w:name w:val="heading 3"/>
    <w:basedOn w:val="Normal"/>
    <w:next w:val="Normal"/>
    <w:uiPriority w:val="9"/>
    <w:semiHidden/>
    <w:unhideWhenUsed/>
    <w:qFormat/>
    <w:pPr>
      <w:keepNext/>
      <w:keepLines/>
      <w:spacing w:before="200"/>
      <w:outlineLvl w:val="2"/>
    </w:pPr>
    <w:rPr>
      <w:sz w:val="28"/>
      <w:szCs w:val="28"/>
    </w:rPr>
  </w:style>
  <w:style w:type="paragraph" w:styleId="Heading4">
    <w:name w:val="heading 4"/>
    <w:basedOn w:val="Normal"/>
    <w:next w:val="Normal"/>
    <w:uiPriority w:val="9"/>
    <w:semiHidden/>
    <w:unhideWhenUsed/>
    <w:qFormat/>
    <w:pPr>
      <w:keepNext/>
      <w:keepLines/>
      <w:spacing w:before="200"/>
      <w:outlineLvl w:val="3"/>
    </w:pPr>
    <w:rPr>
      <w:rFonts w:ascii="Calibri" w:eastAsia="Calibri" w:hAnsi="Calibri" w:cs="Calibri"/>
      <w:b/>
      <w:i/>
      <w:color w:val="4F81BD"/>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contextualSpacing/>
    </w:pPr>
    <w:rPr>
      <w:rFonts w:ascii="Calibri" w:eastAsia="Calibri" w:hAnsi="Calibri" w:cs="Calibri"/>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rsid w:val="000342D0"/>
    <w:pPr>
      <w:spacing w:beforeLines="1" w:afterLines="1" w:after="160"/>
    </w:pPr>
    <w:rPr>
      <w:rFonts w:ascii="Times" w:eastAsia="Calibri" w:hAnsi="Times" w:cs="Times New Roman"/>
      <w:sz w:val="20"/>
      <w:szCs w:val="20"/>
    </w:rPr>
  </w:style>
  <w:style w:type="paragraph" w:styleId="ListParagraph">
    <w:name w:val="List Paragraph"/>
    <w:basedOn w:val="Normal"/>
    <w:uiPriority w:val="34"/>
    <w:qFormat/>
    <w:rsid w:val="00D4693B"/>
    <w:pPr>
      <w:ind w:left="720"/>
      <w:contextualSpacing/>
    </w:pPr>
  </w:style>
  <w:style w:type="character" w:styleId="CommentReference">
    <w:name w:val="annotation reference"/>
    <w:basedOn w:val="DefaultParagraphFont"/>
    <w:uiPriority w:val="99"/>
    <w:semiHidden/>
    <w:unhideWhenUsed/>
    <w:rsid w:val="00CB6006"/>
    <w:rPr>
      <w:sz w:val="16"/>
      <w:szCs w:val="16"/>
    </w:rPr>
  </w:style>
  <w:style w:type="paragraph" w:styleId="CommentText">
    <w:name w:val="annotation text"/>
    <w:basedOn w:val="Normal"/>
    <w:link w:val="CommentTextChar"/>
    <w:uiPriority w:val="99"/>
    <w:semiHidden/>
    <w:unhideWhenUsed/>
    <w:rsid w:val="00CB6006"/>
    <w:rPr>
      <w:sz w:val="20"/>
      <w:szCs w:val="20"/>
    </w:rPr>
  </w:style>
  <w:style w:type="character" w:customStyle="1" w:styleId="CommentTextChar">
    <w:name w:val="Comment Text Char"/>
    <w:basedOn w:val="DefaultParagraphFont"/>
    <w:link w:val="CommentText"/>
    <w:uiPriority w:val="99"/>
    <w:semiHidden/>
    <w:rsid w:val="00CB6006"/>
    <w:rPr>
      <w:sz w:val="20"/>
      <w:szCs w:val="20"/>
    </w:rPr>
  </w:style>
  <w:style w:type="paragraph" w:styleId="CommentSubject">
    <w:name w:val="annotation subject"/>
    <w:basedOn w:val="CommentText"/>
    <w:next w:val="CommentText"/>
    <w:link w:val="CommentSubjectChar"/>
    <w:uiPriority w:val="99"/>
    <w:semiHidden/>
    <w:unhideWhenUsed/>
    <w:rsid w:val="00CB6006"/>
    <w:rPr>
      <w:b/>
      <w:bCs/>
    </w:rPr>
  </w:style>
  <w:style w:type="character" w:customStyle="1" w:styleId="CommentSubjectChar">
    <w:name w:val="Comment Subject Char"/>
    <w:basedOn w:val="CommentTextChar"/>
    <w:link w:val="CommentSubject"/>
    <w:uiPriority w:val="99"/>
    <w:semiHidden/>
    <w:rsid w:val="00CB6006"/>
    <w:rPr>
      <w:b/>
      <w:bCs/>
      <w:sz w:val="20"/>
      <w:szCs w:val="20"/>
    </w:rPr>
  </w:style>
  <w:style w:type="paragraph" w:styleId="Header">
    <w:name w:val="header"/>
    <w:basedOn w:val="Normal"/>
    <w:link w:val="HeaderChar"/>
    <w:uiPriority w:val="99"/>
    <w:unhideWhenUsed/>
    <w:rsid w:val="007771A6"/>
    <w:pPr>
      <w:tabs>
        <w:tab w:val="center" w:pos="4680"/>
        <w:tab w:val="right" w:pos="9360"/>
      </w:tabs>
    </w:pPr>
  </w:style>
  <w:style w:type="character" w:customStyle="1" w:styleId="HeaderChar">
    <w:name w:val="Header Char"/>
    <w:basedOn w:val="DefaultParagraphFont"/>
    <w:link w:val="Header"/>
    <w:uiPriority w:val="99"/>
    <w:rsid w:val="007771A6"/>
  </w:style>
  <w:style w:type="paragraph" w:styleId="Footer">
    <w:name w:val="footer"/>
    <w:basedOn w:val="Normal"/>
    <w:link w:val="FooterChar"/>
    <w:uiPriority w:val="99"/>
    <w:unhideWhenUsed/>
    <w:rsid w:val="007771A6"/>
    <w:pPr>
      <w:tabs>
        <w:tab w:val="center" w:pos="4680"/>
        <w:tab w:val="right" w:pos="9360"/>
      </w:tabs>
    </w:pPr>
  </w:style>
  <w:style w:type="character" w:customStyle="1" w:styleId="FooterChar">
    <w:name w:val="Footer Char"/>
    <w:basedOn w:val="DefaultParagraphFont"/>
    <w:link w:val="Footer"/>
    <w:uiPriority w:val="99"/>
    <w:rsid w:val="00777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2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Oscar Gao Ding</cp:lastModifiedBy>
  <cp:revision>8</cp:revision>
  <cp:lastPrinted>2019-02-22T15:01:00Z</cp:lastPrinted>
  <dcterms:created xsi:type="dcterms:W3CDTF">2021-07-15T04:03:00Z</dcterms:created>
  <dcterms:modified xsi:type="dcterms:W3CDTF">2021-07-20T00:24:00Z</dcterms:modified>
</cp:coreProperties>
</file>